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9E2" w:rsidRDefault="006519E2" w:rsidP="00F61055">
      <w:pPr>
        <w:jc w:val="both"/>
      </w:pPr>
    </w:p>
    <w:p w:rsidR="006519E2" w:rsidRDefault="006519E2">
      <w:pPr>
        <w:ind w:firstLine="709"/>
        <w:jc w:val="both"/>
      </w:pPr>
    </w:p>
    <w:tbl>
      <w:tblPr>
        <w:tblpPr w:leftFromText="180" w:rightFromText="180" w:vertAnchor="text" w:horzAnchor="margin" w:tblpXSpec="center" w:tblpY="-179"/>
        <w:tblW w:w="10728" w:type="dxa"/>
        <w:tblLook w:val="01E0" w:firstRow="1" w:lastRow="1" w:firstColumn="1" w:lastColumn="1" w:noHBand="0" w:noVBand="0"/>
      </w:tblPr>
      <w:tblGrid>
        <w:gridCol w:w="4362"/>
        <w:gridCol w:w="2046"/>
        <w:gridCol w:w="4320"/>
      </w:tblGrid>
      <w:tr w:rsidR="006519E2" w:rsidTr="0012600D">
        <w:trPr>
          <w:trHeight w:val="2779"/>
        </w:trPr>
        <w:tc>
          <w:tcPr>
            <w:tcW w:w="4362" w:type="dxa"/>
            <w:shd w:val="clear" w:color="auto" w:fill="auto"/>
          </w:tcPr>
          <w:p w:rsidR="006519E2" w:rsidRPr="000C0497" w:rsidRDefault="006519E2" w:rsidP="0012600D">
            <w:pPr>
              <w:tabs>
                <w:tab w:val="left" w:pos="5760"/>
              </w:tabs>
              <w:jc w:val="center"/>
              <w:rPr>
                <w:rFonts w:ascii="ER Bukinist Bashkir" w:hAnsi="ER Bukinist Bashkir"/>
              </w:rPr>
            </w:pPr>
            <w:r w:rsidRPr="000C0497">
              <w:rPr>
                <w:rFonts w:ascii="ER Bukinist Bashkir" w:hAnsi="ER Bukinist Bashkir"/>
              </w:rPr>
              <w:t xml:space="preserve">Башкортостан Республикаhы </w:t>
            </w:r>
          </w:p>
          <w:p w:rsidR="006519E2" w:rsidRPr="000C0497" w:rsidRDefault="006519E2" w:rsidP="0012600D">
            <w:pPr>
              <w:tabs>
                <w:tab w:val="left" w:pos="5760"/>
              </w:tabs>
              <w:jc w:val="center"/>
              <w:rPr>
                <w:rFonts w:ascii="ER Bukinist Bashkir" w:hAnsi="ER Bukinist Bashkir"/>
              </w:rPr>
            </w:pPr>
            <w:proofErr w:type="spellStart"/>
            <w:r w:rsidRPr="000C0497">
              <w:rPr>
                <w:rFonts w:ascii="ER Bukinist Bashkir" w:hAnsi="ER Bukinist Bashkir"/>
              </w:rPr>
              <w:t>Мишкә</w:t>
            </w:r>
            <w:proofErr w:type="spellEnd"/>
            <w:r w:rsidRPr="000C0497">
              <w:rPr>
                <w:rFonts w:ascii="ER Bukinist Bashkir" w:hAnsi="ER Bukinist Bashkir"/>
              </w:rPr>
              <w:t xml:space="preserve"> районы </w:t>
            </w:r>
          </w:p>
          <w:p w:rsidR="006519E2" w:rsidRPr="000C0497" w:rsidRDefault="006519E2" w:rsidP="0012600D">
            <w:pPr>
              <w:tabs>
                <w:tab w:val="left" w:pos="5760"/>
              </w:tabs>
              <w:jc w:val="center"/>
              <w:rPr>
                <w:rFonts w:ascii="ER Bukinist Bashkir" w:hAnsi="ER Bukinist Bashkir"/>
              </w:rPr>
            </w:pPr>
            <w:proofErr w:type="spellStart"/>
            <w:r w:rsidRPr="000C0497">
              <w:rPr>
                <w:rFonts w:ascii="ER Bukinist Bashkir" w:hAnsi="ER Bukinist Bashkir"/>
              </w:rPr>
              <w:t>муниципаль</w:t>
            </w:r>
            <w:proofErr w:type="spellEnd"/>
            <w:r w:rsidRPr="000C0497">
              <w:rPr>
                <w:rFonts w:ascii="ER Bukinist Bashkir" w:hAnsi="ER Bukinist Bashkir"/>
              </w:rPr>
              <w:t xml:space="preserve"> районыныœ </w:t>
            </w:r>
          </w:p>
          <w:p w:rsidR="006519E2" w:rsidRPr="000C0497" w:rsidRDefault="006519E2" w:rsidP="0012600D">
            <w:pPr>
              <w:tabs>
                <w:tab w:val="left" w:pos="5760"/>
              </w:tabs>
              <w:jc w:val="center"/>
              <w:rPr>
                <w:rFonts w:ascii="ER Bukinist Bashkir" w:hAnsi="ER Bukinist Bashkir"/>
              </w:rPr>
            </w:pPr>
            <w:proofErr w:type="spellStart"/>
            <w:r w:rsidRPr="000C0497">
              <w:rPr>
                <w:rFonts w:ascii="ER Bukinist Bashkir" w:hAnsi="ER Bukinist Bashkir"/>
              </w:rPr>
              <w:t>Акбулат</w:t>
            </w:r>
            <w:proofErr w:type="spellEnd"/>
            <w:r w:rsidRPr="000C0497">
              <w:rPr>
                <w:rFonts w:ascii="ER Bukinist Bashkir" w:hAnsi="ER Bukinist Bashkir"/>
              </w:rPr>
              <w:t xml:space="preserve"> аулы советы </w:t>
            </w:r>
          </w:p>
          <w:p w:rsidR="006519E2" w:rsidRPr="000C0497" w:rsidRDefault="006519E2" w:rsidP="0012600D">
            <w:pPr>
              <w:tabs>
                <w:tab w:val="left" w:pos="5760"/>
              </w:tabs>
              <w:jc w:val="center"/>
              <w:rPr>
                <w:rFonts w:ascii="ER Bukinist Bashkir" w:hAnsi="ER Bukinist Bashkir"/>
                <w:lang w:val="ba-RU"/>
              </w:rPr>
            </w:pPr>
            <w:proofErr w:type="spellStart"/>
            <w:r w:rsidRPr="000C0497">
              <w:rPr>
                <w:rFonts w:ascii="ER Bukinist Bashkir" w:hAnsi="ER Bukinist Bashkir"/>
              </w:rPr>
              <w:t>ауыл</w:t>
            </w:r>
            <w:proofErr w:type="spellEnd"/>
            <w:r w:rsidRPr="000C0497">
              <w:rPr>
                <w:rFonts w:ascii="ER Bukinist Bashkir" w:hAnsi="ER Bukinist Bashkir"/>
              </w:rPr>
              <w:t xml:space="preserve"> бил</w:t>
            </w:r>
            <w:r w:rsidRPr="000C0497">
              <w:rPr>
                <w:rFonts w:ascii="ER Bukinist Bashkir" w:hAnsi="ER Bukinist Bashkir"/>
                <w:lang w:val="ba-RU"/>
              </w:rPr>
              <w:t>ә</w:t>
            </w:r>
            <w:proofErr w:type="gramStart"/>
            <w:r w:rsidRPr="000C0497">
              <w:rPr>
                <w:rFonts w:ascii="ER Bukinist Bashkir" w:hAnsi="ER Bukinist Bashkir"/>
                <w:lang w:val="ba-RU"/>
              </w:rPr>
              <w:t>м</w:t>
            </w:r>
            <w:proofErr w:type="gramEnd"/>
            <w:r w:rsidRPr="000C0497">
              <w:rPr>
                <w:rFonts w:ascii="ER Bukinist Bashkir" w:hAnsi="ER Bukinist Bashkir"/>
                <w:lang w:val="ba-RU"/>
              </w:rPr>
              <w:t>әһе</w:t>
            </w:r>
          </w:p>
          <w:p w:rsidR="006519E2" w:rsidRPr="000C0497" w:rsidRDefault="006519E2" w:rsidP="0012600D">
            <w:pPr>
              <w:tabs>
                <w:tab w:val="left" w:pos="5760"/>
              </w:tabs>
              <w:jc w:val="center"/>
              <w:rPr>
                <w:rFonts w:ascii="ER Bukinist Bashkir" w:hAnsi="ER Bukinist Bashkir"/>
              </w:rPr>
            </w:pPr>
            <w:r w:rsidRPr="000C0497">
              <w:rPr>
                <w:rFonts w:ascii="ER Bukinist Bashkir" w:hAnsi="ER Bukinist Bashkir"/>
              </w:rPr>
              <w:t xml:space="preserve">Советы </w:t>
            </w:r>
          </w:p>
          <w:p w:rsidR="006519E2" w:rsidRPr="000C0497" w:rsidRDefault="006519E2" w:rsidP="0012600D">
            <w:pPr>
              <w:tabs>
                <w:tab w:val="left" w:pos="5760"/>
              </w:tabs>
              <w:jc w:val="center"/>
              <w:rPr>
                <w:rFonts w:ascii="ER Bukinist Bashkir" w:hAnsi="ER Bukinist Bashkir"/>
                <w:sz w:val="26"/>
                <w:szCs w:val="26"/>
              </w:rPr>
            </w:pPr>
          </w:p>
          <w:p w:rsidR="006519E2" w:rsidRPr="000C0497" w:rsidRDefault="006519E2" w:rsidP="0012600D">
            <w:pPr>
              <w:tabs>
                <w:tab w:val="left" w:pos="5760"/>
              </w:tabs>
              <w:jc w:val="center"/>
              <w:rPr>
                <w:color w:val="333333"/>
                <w:sz w:val="26"/>
                <w:szCs w:val="26"/>
              </w:rPr>
            </w:pPr>
            <w:r>
              <w:rPr>
                <w:noProof/>
              </w:rPr>
              <w:drawing>
                <wp:anchor distT="0" distB="0" distL="114300" distR="114300" simplePos="0" relativeHeight="251661312" behindDoc="0" locked="0" layoutInCell="1" allowOverlap="1" wp14:anchorId="0A3E8668" wp14:editId="1BB6EF9E">
                  <wp:simplePos x="0" y="0"/>
                  <wp:positionH relativeFrom="column">
                    <wp:posOffset>-370205</wp:posOffset>
                  </wp:positionH>
                  <wp:positionV relativeFrom="paragraph">
                    <wp:posOffset>182245</wp:posOffset>
                  </wp:positionV>
                  <wp:extent cx="7086600" cy="1524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6600" cy="152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46" w:type="dxa"/>
            <w:shd w:val="clear" w:color="auto" w:fill="auto"/>
            <w:hideMark/>
          </w:tcPr>
          <w:p w:rsidR="006519E2" w:rsidRPr="000C0497" w:rsidRDefault="006519E2" w:rsidP="0012600D">
            <w:pPr>
              <w:tabs>
                <w:tab w:val="left" w:pos="5760"/>
              </w:tabs>
              <w:ind w:right="-107"/>
              <w:rPr>
                <w:sz w:val="26"/>
                <w:szCs w:val="26"/>
              </w:rPr>
            </w:pPr>
            <w:r>
              <w:rPr>
                <w:noProof/>
                <w:sz w:val="26"/>
                <w:szCs w:val="26"/>
              </w:rPr>
              <w:drawing>
                <wp:inline distT="0" distB="0" distL="0" distR="0" wp14:anchorId="54133DD7" wp14:editId="013838DA">
                  <wp:extent cx="1145540" cy="13766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
                            <a:extLst>
                              <a:ext uri="{28A0092B-C50C-407E-A947-70E740481C1C}">
                                <a14:useLocalDpi xmlns:a14="http://schemas.microsoft.com/office/drawing/2010/main" val="0"/>
                              </a:ext>
                            </a:extLst>
                          </a:blip>
                          <a:srcRect/>
                          <a:stretch>
                            <a:fillRect/>
                          </a:stretch>
                        </pic:blipFill>
                        <pic:spPr bwMode="auto">
                          <a:xfrm>
                            <a:off x="0" y="0"/>
                            <a:ext cx="1145540" cy="1376680"/>
                          </a:xfrm>
                          <a:prstGeom prst="rect">
                            <a:avLst/>
                          </a:prstGeom>
                          <a:noFill/>
                          <a:ln>
                            <a:noFill/>
                          </a:ln>
                        </pic:spPr>
                      </pic:pic>
                    </a:graphicData>
                  </a:graphic>
                </wp:inline>
              </w:drawing>
            </w:r>
          </w:p>
        </w:tc>
        <w:tc>
          <w:tcPr>
            <w:tcW w:w="4320" w:type="dxa"/>
            <w:shd w:val="clear" w:color="auto" w:fill="auto"/>
          </w:tcPr>
          <w:p w:rsidR="006519E2" w:rsidRPr="000C0497" w:rsidRDefault="006519E2" w:rsidP="0012600D">
            <w:pPr>
              <w:tabs>
                <w:tab w:val="left" w:pos="5760"/>
              </w:tabs>
              <w:jc w:val="center"/>
              <w:rPr>
                <w:rFonts w:ascii="ER Bukinist Bashkir" w:hAnsi="ER Bukinist Bashkir"/>
              </w:rPr>
            </w:pPr>
            <w:r w:rsidRPr="000C0497">
              <w:rPr>
                <w:rFonts w:ascii="ER Bukinist Bashkir" w:hAnsi="ER Bukinist Bashkir"/>
              </w:rPr>
              <w:t xml:space="preserve">Совет </w:t>
            </w:r>
          </w:p>
          <w:p w:rsidR="006519E2" w:rsidRPr="000C0497" w:rsidRDefault="006519E2" w:rsidP="0012600D">
            <w:pPr>
              <w:tabs>
                <w:tab w:val="left" w:pos="5760"/>
              </w:tabs>
              <w:jc w:val="center"/>
              <w:rPr>
                <w:rFonts w:ascii="ER Bukinist Bashkir" w:hAnsi="ER Bukinist Bashkir"/>
              </w:rPr>
            </w:pPr>
            <w:r w:rsidRPr="000C0497">
              <w:rPr>
                <w:rFonts w:ascii="ER Bukinist Bashkir" w:hAnsi="ER Bukinist Bashkir"/>
              </w:rPr>
              <w:t xml:space="preserve">сельского поселения Акбулатовский сельсовет муниципального района Мишкинский район </w:t>
            </w:r>
          </w:p>
          <w:p w:rsidR="006519E2" w:rsidRPr="000C0497" w:rsidRDefault="006519E2" w:rsidP="0012600D">
            <w:pPr>
              <w:tabs>
                <w:tab w:val="left" w:pos="5760"/>
              </w:tabs>
              <w:jc w:val="center"/>
              <w:rPr>
                <w:rFonts w:ascii="ER Bukinist Bashkir" w:hAnsi="ER Bukinist Bashkir"/>
              </w:rPr>
            </w:pPr>
            <w:r w:rsidRPr="000C0497">
              <w:rPr>
                <w:rFonts w:ascii="ER Bukinist Bashkir" w:hAnsi="ER Bukinist Bashkir"/>
              </w:rPr>
              <w:t>Республики Башкортостан</w:t>
            </w:r>
          </w:p>
          <w:p w:rsidR="006519E2" w:rsidRPr="000C0497" w:rsidRDefault="006519E2" w:rsidP="0012600D">
            <w:pPr>
              <w:tabs>
                <w:tab w:val="left" w:pos="5760"/>
              </w:tabs>
              <w:jc w:val="center"/>
              <w:rPr>
                <w:rFonts w:ascii="ER Bukinist Bashkir" w:hAnsi="ER Bukinist Bashkir"/>
              </w:rPr>
            </w:pPr>
          </w:p>
          <w:p w:rsidR="006519E2" w:rsidRPr="000C0497" w:rsidRDefault="006519E2" w:rsidP="0012600D">
            <w:pPr>
              <w:tabs>
                <w:tab w:val="left" w:pos="5760"/>
              </w:tabs>
              <w:jc w:val="center"/>
              <w:rPr>
                <w:sz w:val="26"/>
                <w:szCs w:val="26"/>
              </w:rPr>
            </w:pPr>
          </w:p>
        </w:tc>
      </w:tr>
    </w:tbl>
    <w:p w:rsidR="006519E2" w:rsidRDefault="006519E2" w:rsidP="006519E2">
      <w:pPr>
        <w:tabs>
          <w:tab w:val="left" w:pos="5760"/>
        </w:tabs>
        <w:rPr>
          <w:i/>
          <w:sz w:val="26"/>
          <w:szCs w:val="26"/>
        </w:rPr>
      </w:pPr>
      <w:r>
        <w:rPr>
          <w:sz w:val="28"/>
          <w:szCs w:val="28"/>
        </w:rPr>
        <w:t xml:space="preserve">             </w:t>
      </w:r>
      <w:r>
        <w:rPr>
          <w:sz w:val="28"/>
          <w:szCs w:val="28"/>
          <w:lang w:val="en-US"/>
        </w:rPr>
        <w:t xml:space="preserve">   </w:t>
      </w:r>
      <w:r>
        <w:rPr>
          <w:sz w:val="28"/>
          <w:szCs w:val="28"/>
        </w:rPr>
        <w:t xml:space="preserve"> КАРАР                                                                         РЕШЕНИЕ</w:t>
      </w:r>
    </w:p>
    <w:p w:rsidR="006519E2" w:rsidRDefault="006519E2" w:rsidP="006519E2">
      <w:pPr>
        <w:tabs>
          <w:tab w:val="left" w:pos="5760"/>
        </w:tabs>
        <w:jc w:val="center"/>
        <w:rPr>
          <w:b/>
          <w:sz w:val="28"/>
          <w:szCs w:val="28"/>
        </w:rPr>
      </w:pPr>
    </w:p>
    <w:p w:rsidR="006519E2" w:rsidRPr="00F61055" w:rsidRDefault="000E3FB4" w:rsidP="006519E2">
      <w:pPr>
        <w:tabs>
          <w:tab w:val="left" w:pos="5760"/>
        </w:tabs>
        <w:rPr>
          <w:sz w:val="28"/>
          <w:szCs w:val="28"/>
        </w:rPr>
      </w:pPr>
      <w:r>
        <w:rPr>
          <w:sz w:val="28"/>
          <w:szCs w:val="28"/>
        </w:rPr>
        <w:t>20 февраль</w:t>
      </w:r>
      <w:r w:rsidR="006519E2">
        <w:rPr>
          <w:sz w:val="28"/>
          <w:szCs w:val="28"/>
        </w:rPr>
        <w:t xml:space="preserve"> 202</w:t>
      </w:r>
      <w:r w:rsidR="00CD23E3">
        <w:rPr>
          <w:sz w:val="28"/>
          <w:szCs w:val="28"/>
        </w:rPr>
        <w:t>4</w:t>
      </w:r>
      <w:r w:rsidR="006519E2">
        <w:rPr>
          <w:sz w:val="28"/>
          <w:szCs w:val="28"/>
        </w:rPr>
        <w:t xml:space="preserve"> й</w:t>
      </w:r>
      <w:r w:rsidR="006519E2" w:rsidRPr="007279BD">
        <w:rPr>
          <w:sz w:val="28"/>
          <w:szCs w:val="28"/>
        </w:rPr>
        <w:t>.</w:t>
      </w:r>
      <w:r w:rsidR="006519E2">
        <w:rPr>
          <w:sz w:val="28"/>
          <w:szCs w:val="28"/>
        </w:rPr>
        <w:t xml:space="preserve">         </w:t>
      </w:r>
      <w:r w:rsidR="00F61055">
        <w:rPr>
          <w:sz w:val="28"/>
          <w:szCs w:val="28"/>
        </w:rPr>
        <w:t xml:space="preserve">   </w:t>
      </w:r>
      <w:r w:rsidR="006519E2">
        <w:rPr>
          <w:sz w:val="28"/>
          <w:szCs w:val="28"/>
        </w:rPr>
        <w:t xml:space="preserve">  </w:t>
      </w:r>
      <w:r>
        <w:rPr>
          <w:sz w:val="28"/>
          <w:szCs w:val="28"/>
        </w:rPr>
        <w:t xml:space="preserve">      </w:t>
      </w:r>
      <w:bookmarkStart w:id="0" w:name="_GoBack"/>
      <w:bookmarkEnd w:id="0"/>
      <w:r w:rsidR="006519E2">
        <w:rPr>
          <w:sz w:val="28"/>
          <w:szCs w:val="28"/>
        </w:rPr>
        <w:t xml:space="preserve">     № </w:t>
      </w:r>
      <w:r>
        <w:rPr>
          <w:sz w:val="28"/>
          <w:szCs w:val="28"/>
        </w:rPr>
        <w:t>52</w:t>
      </w:r>
      <w:r w:rsidR="006519E2">
        <w:rPr>
          <w:sz w:val="28"/>
          <w:szCs w:val="28"/>
        </w:rPr>
        <w:t xml:space="preserve">       </w:t>
      </w:r>
      <w:r w:rsidR="006519E2" w:rsidRPr="00F61055">
        <w:rPr>
          <w:sz w:val="28"/>
          <w:szCs w:val="28"/>
        </w:rPr>
        <w:t xml:space="preserve">     </w:t>
      </w:r>
      <w:r>
        <w:rPr>
          <w:sz w:val="28"/>
          <w:szCs w:val="28"/>
        </w:rPr>
        <w:t xml:space="preserve">      </w:t>
      </w:r>
      <w:r w:rsidR="006519E2">
        <w:rPr>
          <w:sz w:val="28"/>
          <w:szCs w:val="28"/>
        </w:rPr>
        <w:t xml:space="preserve">       </w:t>
      </w:r>
      <w:r>
        <w:rPr>
          <w:sz w:val="28"/>
          <w:szCs w:val="28"/>
        </w:rPr>
        <w:t xml:space="preserve">20 февраль </w:t>
      </w:r>
      <w:r w:rsidR="00CD23E3">
        <w:rPr>
          <w:sz w:val="28"/>
          <w:szCs w:val="28"/>
        </w:rPr>
        <w:t>2024</w:t>
      </w:r>
      <w:r w:rsidR="006519E2">
        <w:rPr>
          <w:sz w:val="28"/>
          <w:szCs w:val="28"/>
        </w:rPr>
        <w:t xml:space="preserve"> г</w:t>
      </w:r>
      <w:r w:rsidR="006519E2" w:rsidRPr="00F61055">
        <w:rPr>
          <w:sz w:val="28"/>
          <w:szCs w:val="28"/>
        </w:rPr>
        <w:t>.</w:t>
      </w:r>
    </w:p>
    <w:p w:rsidR="006519E2" w:rsidRDefault="006519E2">
      <w:pPr>
        <w:ind w:firstLine="709"/>
        <w:jc w:val="both"/>
      </w:pPr>
    </w:p>
    <w:p w:rsidR="006519E2" w:rsidRPr="000A6BA0" w:rsidRDefault="006519E2" w:rsidP="006519E2">
      <w:pPr>
        <w:tabs>
          <w:tab w:val="left" w:pos="5760"/>
        </w:tabs>
        <w:jc w:val="center"/>
        <w:rPr>
          <w:b/>
          <w:sz w:val="26"/>
          <w:szCs w:val="26"/>
        </w:rPr>
      </w:pPr>
      <w:r w:rsidRPr="000A6BA0">
        <w:rPr>
          <w:sz w:val="26"/>
          <w:szCs w:val="26"/>
        </w:rPr>
        <w:t>О  ежегодном отчете главы Администрации сельского поселения Акбулатовский сельсовет муниципального района Мишкинский район Республики Башкортостан о своей деятельности и деятельности Администрации сельского поселения Акбулатовский сельсовет муниципального района Мишкинский райо</w:t>
      </w:r>
      <w:r w:rsidR="00CD23E3">
        <w:rPr>
          <w:sz w:val="26"/>
          <w:szCs w:val="26"/>
        </w:rPr>
        <w:t>н Республики Башкортостан в 2023</w:t>
      </w:r>
      <w:r w:rsidRPr="000A6BA0">
        <w:rPr>
          <w:sz w:val="26"/>
          <w:szCs w:val="26"/>
        </w:rPr>
        <w:t xml:space="preserve"> году</w:t>
      </w:r>
    </w:p>
    <w:p w:rsidR="006519E2" w:rsidRPr="000A6BA0" w:rsidRDefault="006519E2">
      <w:pPr>
        <w:ind w:firstLine="709"/>
        <w:jc w:val="both"/>
        <w:rPr>
          <w:sz w:val="26"/>
          <w:szCs w:val="26"/>
        </w:rPr>
      </w:pPr>
    </w:p>
    <w:p w:rsidR="000A6BA0" w:rsidRPr="000A6BA0" w:rsidRDefault="000A6BA0" w:rsidP="000A6BA0">
      <w:pPr>
        <w:ind w:firstLine="709"/>
        <w:jc w:val="both"/>
        <w:rPr>
          <w:sz w:val="26"/>
          <w:szCs w:val="26"/>
        </w:rPr>
      </w:pPr>
      <w:proofErr w:type="gramStart"/>
      <w:r w:rsidRPr="000A6BA0">
        <w:rPr>
          <w:sz w:val="26"/>
          <w:szCs w:val="26"/>
        </w:rPr>
        <w:t xml:space="preserve">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статьей 18, гл. </w:t>
      </w:r>
      <w:r w:rsidRPr="000A6BA0">
        <w:rPr>
          <w:sz w:val="26"/>
          <w:szCs w:val="26"/>
          <w:lang w:val="en-US"/>
        </w:rPr>
        <w:t>IV</w:t>
      </w:r>
      <w:r w:rsidRPr="000A6BA0">
        <w:rPr>
          <w:sz w:val="26"/>
          <w:szCs w:val="26"/>
        </w:rPr>
        <w:t xml:space="preserve"> Устава сельского поселения Акбулатовский сельсовет муниципального района Мишкинский район Республики Башкортостан, заслушав отчет главы сельского поселения Акбулатовский сельсовет муниципального района Мишкинский район Республики Башкортостан  Ю.В. Андрееву  «О ежегодном отчете главы сельского поселения Акбулатовский</w:t>
      </w:r>
      <w:proofErr w:type="gramEnd"/>
      <w:r w:rsidRPr="000A6BA0">
        <w:rPr>
          <w:sz w:val="26"/>
          <w:szCs w:val="26"/>
        </w:rPr>
        <w:t xml:space="preserve"> сельсовет муниципального района Мишкинский район Республики Башкортостан о своей деятельности  и деятельности Администрации сельского поселения Акбулатовский сельсовет муниципального района Мишкинский райо</w:t>
      </w:r>
      <w:r w:rsidR="00CD23E3">
        <w:rPr>
          <w:sz w:val="26"/>
          <w:szCs w:val="26"/>
        </w:rPr>
        <w:t>н Республики Башкортостан в 2023</w:t>
      </w:r>
      <w:r w:rsidRPr="000A6BA0">
        <w:rPr>
          <w:sz w:val="26"/>
          <w:szCs w:val="26"/>
        </w:rPr>
        <w:t xml:space="preserve"> году». Совет  сельского поселения  Акбулатовский сельсовет муниципального района Мишкинский район Республики Башкортостан отмечает, что деятельность главы  и возглавляемый им администрации сельского поселения  была направлена на дальнейшее социально-экономическое развитие территории сельского поселения, </w:t>
      </w:r>
      <w:proofErr w:type="gramStart"/>
      <w:r w:rsidRPr="000A6BA0">
        <w:rPr>
          <w:sz w:val="26"/>
          <w:szCs w:val="26"/>
        </w:rPr>
        <w:t>способствующих</w:t>
      </w:r>
      <w:proofErr w:type="gramEnd"/>
      <w:r w:rsidRPr="000A6BA0">
        <w:rPr>
          <w:sz w:val="26"/>
          <w:szCs w:val="26"/>
        </w:rPr>
        <w:t xml:space="preserve"> эффективному управлению бюджетным процессом, развитию сельского хозяйства, индивидуального предпринимательства.</w:t>
      </w:r>
    </w:p>
    <w:p w:rsidR="000A6BA0" w:rsidRPr="000A6BA0" w:rsidRDefault="000A6BA0" w:rsidP="000A6BA0">
      <w:pPr>
        <w:ind w:firstLine="709"/>
        <w:jc w:val="both"/>
        <w:rPr>
          <w:sz w:val="26"/>
          <w:szCs w:val="26"/>
        </w:rPr>
      </w:pPr>
      <w:r w:rsidRPr="000A6BA0">
        <w:rPr>
          <w:sz w:val="26"/>
          <w:szCs w:val="26"/>
        </w:rPr>
        <w:t>Совет сельского поселения Акбулатовский сельсовет муниципального района Мишкинский район Республики Башкортостан 2</w:t>
      </w:r>
      <w:r w:rsidR="00CD23E3">
        <w:rPr>
          <w:sz w:val="26"/>
          <w:szCs w:val="26"/>
        </w:rPr>
        <w:t>9</w:t>
      </w:r>
      <w:r w:rsidRPr="000A6BA0">
        <w:rPr>
          <w:sz w:val="26"/>
          <w:szCs w:val="26"/>
        </w:rPr>
        <w:t xml:space="preserve"> созыва </w:t>
      </w:r>
      <w:proofErr w:type="gramStart"/>
      <w:r w:rsidRPr="000A6BA0">
        <w:rPr>
          <w:sz w:val="26"/>
          <w:szCs w:val="26"/>
        </w:rPr>
        <w:t>р</w:t>
      </w:r>
      <w:proofErr w:type="gramEnd"/>
      <w:r w:rsidRPr="000A6BA0">
        <w:rPr>
          <w:sz w:val="26"/>
          <w:szCs w:val="26"/>
        </w:rPr>
        <w:t xml:space="preserve"> е ш и л:</w:t>
      </w:r>
    </w:p>
    <w:p w:rsidR="000A6BA0" w:rsidRPr="000A6BA0" w:rsidRDefault="000A6BA0" w:rsidP="000A6BA0">
      <w:pPr>
        <w:ind w:firstLine="709"/>
        <w:jc w:val="both"/>
        <w:rPr>
          <w:sz w:val="26"/>
          <w:szCs w:val="26"/>
        </w:rPr>
      </w:pPr>
      <w:r w:rsidRPr="000A6BA0">
        <w:rPr>
          <w:sz w:val="26"/>
          <w:szCs w:val="26"/>
        </w:rPr>
        <w:t>1. Отчет главы сельского поселения Акбулатовский сельсовет муниципального района Мишкинский район Республики Башкортостан о своей деятельности и деятельности Администрации сельского поселения Акбулатовский сельсовет муниципального района Мишкинский район Республики Башкортостан  в 202</w:t>
      </w:r>
      <w:r w:rsidR="00CD23E3">
        <w:rPr>
          <w:sz w:val="26"/>
          <w:szCs w:val="26"/>
        </w:rPr>
        <w:t>3</w:t>
      </w:r>
      <w:r w:rsidRPr="000A6BA0">
        <w:rPr>
          <w:sz w:val="26"/>
          <w:szCs w:val="26"/>
        </w:rPr>
        <w:t xml:space="preserve"> году принять к сведению.</w:t>
      </w:r>
    </w:p>
    <w:p w:rsidR="000A6BA0" w:rsidRPr="000A6BA0" w:rsidRDefault="000A6BA0" w:rsidP="000A6BA0">
      <w:pPr>
        <w:ind w:firstLine="709"/>
        <w:jc w:val="both"/>
        <w:rPr>
          <w:sz w:val="26"/>
          <w:szCs w:val="26"/>
        </w:rPr>
      </w:pPr>
      <w:r w:rsidRPr="000A6BA0">
        <w:rPr>
          <w:sz w:val="26"/>
          <w:szCs w:val="26"/>
        </w:rPr>
        <w:t>2.  Рекомендовать Администрации сельского поселения:</w:t>
      </w:r>
    </w:p>
    <w:p w:rsidR="000A6BA0" w:rsidRPr="000A6BA0" w:rsidRDefault="000A6BA0" w:rsidP="000A6BA0">
      <w:pPr>
        <w:ind w:firstLine="709"/>
        <w:jc w:val="both"/>
        <w:rPr>
          <w:sz w:val="26"/>
          <w:szCs w:val="26"/>
        </w:rPr>
      </w:pPr>
      <w:r w:rsidRPr="000A6BA0">
        <w:rPr>
          <w:sz w:val="26"/>
          <w:szCs w:val="26"/>
        </w:rPr>
        <w:t>2.1. Обеспечить в полном объеме исполнения Федерального закона от 6 октября 2003 года № 131-ФЗ «Об общих принципах организации местного самоуправления в Российской федерации»;</w:t>
      </w:r>
    </w:p>
    <w:p w:rsidR="000A6BA0" w:rsidRPr="000A6BA0" w:rsidRDefault="000A6BA0" w:rsidP="000A6BA0">
      <w:pPr>
        <w:tabs>
          <w:tab w:val="left" w:pos="567"/>
        </w:tabs>
        <w:ind w:firstLine="709"/>
        <w:jc w:val="both"/>
        <w:rPr>
          <w:sz w:val="26"/>
          <w:szCs w:val="26"/>
        </w:rPr>
      </w:pPr>
      <w:r w:rsidRPr="000A6BA0">
        <w:rPr>
          <w:sz w:val="26"/>
          <w:szCs w:val="26"/>
        </w:rPr>
        <w:t>2.2. Проводить работу на принципах гласности, учитывать мнение общественности сельского поселения и района;</w:t>
      </w:r>
    </w:p>
    <w:p w:rsidR="000A6BA0" w:rsidRPr="000A6BA0" w:rsidRDefault="000A6BA0" w:rsidP="000A6BA0">
      <w:pPr>
        <w:ind w:firstLine="709"/>
        <w:jc w:val="both"/>
        <w:rPr>
          <w:sz w:val="26"/>
          <w:szCs w:val="26"/>
        </w:rPr>
      </w:pPr>
      <w:r w:rsidRPr="000A6BA0">
        <w:rPr>
          <w:sz w:val="26"/>
          <w:szCs w:val="26"/>
        </w:rPr>
        <w:lastRenderedPageBreak/>
        <w:t xml:space="preserve">2.3. Обеспечить своевременное приведение муниципальных нормативных правовых актов </w:t>
      </w:r>
      <w:proofErr w:type="gramStart"/>
      <w:r w:rsidRPr="000A6BA0">
        <w:rPr>
          <w:sz w:val="26"/>
          <w:szCs w:val="26"/>
        </w:rPr>
        <w:t>в соответствии с изменениями действующего  законодательства путем внесения в порядке правотворческой инициативы проектов решений Совета для рассмотрения на заседаниях</w:t>
      </w:r>
      <w:proofErr w:type="gramEnd"/>
      <w:r w:rsidRPr="000A6BA0">
        <w:rPr>
          <w:sz w:val="26"/>
          <w:szCs w:val="26"/>
        </w:rPr>
        <w:t xml:space="preserve"> Совета сельского поселения Акбулатовский сельсовет муниципального района Мишкинский район Республики Башкортостан;</w:t>
      </w:r>
    </w:p>
    <w:p w:rsidR="000A6BA0" w:rsidRPr="000A6BA0" w:rsidRDefault="000A6BA0" w:rsidP="000A6BA0">
      <w:pPr>
        <w:ind w:firstLine="709"/>
        <w:jc w:val="both"/>
        <w:rPr>
          <w:sz w:val="26"/>
          <w:szCs w:val="26"/>
        </w:rPr>
      </w:pPr>
      <w:r w:rsidRPr="000A6BA0">
        <w:rPr>
          <w:sz w:val="26"/>
          <w:szCs w:val="26"/>
        </w:rPr>
        <w:t>2.4. Продолжить работу по увеличению доходной базы бюджета сельского поселения, эффективному, целевому использованию бюджетных средств;</w:t>
      </w:r>
    </w:p>
    <w:p w:rsidR="000A6BA0" w:rsidRPr="000A6BA0" w:rsidRDefault="000A6BA0" w:rsidP="000A6BA0">
      <w:pPr>
        <w:ind w:firstLine="709"/>
        <w:jc w:val="both"/>
        <w:rPr>
          <w:sz w:val="26"/>
          <w:szCs w:val="26"/>
        </w:rPr>
      </w:pPr>
      <w:r w:rsidRPr="000A6BA0">
        <w:rPr>
          <w:sz w:val="26"/>
          <w:szCs w:val="26"/>
        </w:rPr>
        <w:t>2.5. Продолжить работу:</w:t>
      </w:r>
    </w:p>
    <w:p w:rsidR="000A6BA0" w:rsidRPr="000A6BA0" w:rsidRDefault="000A6BA0" w:rsidP="000A6BA0">
      <w:pPr>
        <w:ind w:firstLine="709"/>
        <w:jc w:val="both"/>
        <w:rPr>
          <w:sz w:val="26"/>
          <w:szCs w:val="26"/>
        </w:rPr>
      </w:pPr>
      <w:r w:rsidRPr="000A6BA0">
        <w:rPr>
          <w:sz w:val="26"/>
          <w:szCs w:val="26"/>
        </w:rPr>
        <w:t>1) проведение работ по решению вопросов местного значения в части улучшения благосостояния населения, создание более комфортных условий проживания жителей сельского поселения, поддержку социально-незащищенных жителей, развитие культуры, массового спорта и физической культуры, публичного обсуждения проблем и приоритетов деятельности.</w:t>
      </w:r>
    </w:p>
    <w:p w:rsidR="000A6BA0" w:rsidRPr="000A6BA0" w:rsidRDefault="000A6BA0" w:rsidP="000A6BA0">
      <w:pPr>
        <w:ind w:firstLine="709"/>
        <w:jc w:val="both"/>
        <w:rPr>
          <w:sz w:val="26"/>
          <w:szCs w:val="26"/>
        </w:rPr>
      </w:pPr>
      <w:r w:rsidRPr="000A6BA0">
        <w:rPr>
          <w:sz w:val="26"/>
          <w:szCs w:val="26"/>
        </w:rPr>
        <w:t>2) в целях развития гражданского общества и повышения гражданской активности населения, активизировать работы по реализации государственных и муниципальных программ, направленных на решение социально-экономических проблем сельского поселения.</w:t>
      </w:r>
    </w:p>
    <w:p w:rsidR="000A6BA0" w:rsidRPr="000A6BA0" w:rsidRDefault="000A6BA0" w:rsidP="000A6BA0">
      <w:pPr>
        <w:ind w:firstLine="709"/>
        <w:jc w:val="both"/>
        <w:rPr>
          <w:sz w:val="26"/>
          <w:szCs w:val="26"/>
        </w:rPr>
      </w:pPr>
      <w:r w:rsidRPr="000A6BA0">
        <w:rPr>
          <w:sz w:val="26"/>
          <w:szCs w:val="26"/>
        </w:rPr>
        <w:t>3) систематизировать работу по санитарному содержанию объектов улично-дорожной сети, благоустройству и озеленению, обеспечению целевого и своевременного освоения средств местного бюджета, предусмотренных на эти цели.</w:t>
      </w:r>
    </w:p>
    <w:p w:rsidR="000A6BA0" w:rsidRPr="000A6BA0" w:rsidRDefault="000A6BA0" w:rsidP="000A6BA0">
      <w:pPr>
        <w:tabs>
          <w:tab w:val="left" w:pos="709"/>
        </w:tabs>
        <w:ind w:firstLine="709"/>
        <w:jc w:val="both"/>
        <w:rPr>
          <w:sz w:val="26"/>
          <w:szCs w:val="26"/>
        </w:rPr>
      </w:pPr>
      <w:r w:rsidRPr="000A6BA0">
        <w:rPr>
          <w:sz w:val="26"/>
          <w:szCs w:val="26"/>
        </w:rPr>
        <w:t>3. Настоящее решение вступает в силу с момента его подписания.</w:t>
      </w:r>
    </w:p>
    <w:p w:rsidR="000A6BA0" w:rsidRPr="000A6BA0" w:rsidRDefault="000A6BA0" w:rsidP="000A6BA0">
      <w:pPr>
        <w:tabs>
          <w:tab w:val="left" w:pos="709"/>
        </w:tabs>
        <w:ind w:firstLine="709"/>
        <w:jc w:val="both"/>
        <w:rPr>
          <w:sz w:val="26"/>
          <w:szCs w:val="26"/>
        </w:rPr>
      </w:pPr>
      <w:r w:rsidRPr="000A6BA0">
        <w:rPr>
          <w:sz w:val="26"/>
          <w:szCs w:val="26"/>
        </w:rPr>
        <w:t xml:space="preserve">4. Настоящее решение подлежит обнародованию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и размещению на официальном сайте Администрации сельского поселения Акбулатовский сельсовет муниципального района Мишкинский район Республики Башкортостан в сети Интернет </w:t>
      </w:r>
      <w:hyperlink r:id="rId7" w:history="1">
        <w:r w:rsidRPr="000A6BA0">
          <w:rPr>
            <w:rStyle w:val="a6"/>
            <w:color w:val="auto"/>
            <w:sz w:val="26"/>
            <w:szCs w:val="26"/>
            <w:lang w:val="en-US"/>
          </w:rPr>
          <w:t>http</w:t>
        </w:r>
        <w:r w:rsidRPr="000A6BA0">
          <w:rPr>
            <w:rStyle w:val="a6"/>
            <w:color w:val="auto"/>
            <w:sz w:val="26"/>
            <w:szCs w:val="26"/>
          </w:rPr>
          <w:t>://акбулат.рф</w:t>
        </w:r>
      </w:hyperlink>
      <w:r w:rsidRPr="000A6BA0">
        <w:rPr>
          <w:sz w:val="26"/>
          <w:szCs w:val="26"/>
        </w:rPr>
        <w:t xml:space="preserve">. </w:t>
      </w:r>
    </w:p>
    <w:p w:rsidR="000A6BA0" w:rsidRPr="000A6BA0" w:rsidRDefault="000A6BA0" w:rsidP="000A6BA0">
      <w:pPr>
        <w:tabs>
          <w:tab w:val="left" w:pos="709"/>
        </w:tabs>
        <w:ind w:firstLine="709"/>
        <w:jc w:val="both"/>
        <w:rPr>
          <w:sz w:val="26"/>
          <w:szCs w:val="26"/>
        </w:rPr>
      </w:pPr>
      <w:r w:rsidRPr="000A6BA0">
        <w:rPr>
          <w:sz w:val="26"/>
          <w:szCs w:val="26"/>
        </w:rPr>
        <w:t>5. Контроль исполнения данного решения возложить на постоянные комиссии Совета сельского поселения Акбулатовский сельсовет  муниципального района Мишкинский район Республики Башкортостан.</w:t>
      </w:r>
    </w:p>
    <w:p w:rsidR="000A6BA0" w:rsidRPr="00112146" w:rsidRDefault="000A6BA0" w:rsidP="000A6BA0">
      <w:pPr>
        <w:jc w:val="both"/>
        <w:rPr>
          <w:sz w:val="28"/>
          <w:szCs w:val="28"/>
        </w:rPr>
      </w:pPr>
    </w:p>
    <w:p w:rsidR="000A6BA0" w:rsidRDefault="000A6BA0" w:rsidP="000A6BA0">
      <w:pPr>
        <w:tabs>
          <w:tab w:val="left" w:pos="709"/>
        </w:tabs>
        <w:jc w:val="both"/>
        <w:rPr>
          <w:sz w:val="28"/>
          <w:szCs w:val="28"/>
        </w:rPr>
      </w:pPr>
    </w:p>
    <w:p w:rsidR="00CD23E3" w:rsidRPr="00112146" w:rsidRDefault="00CD23E3" w:rsidP="000A6BA0">
      <w:pPr>
        <w:tabs>
          <w:tab w:val="left" w:pos="709"/>
        </w:tabs>
        <w:jc w:val="both"/>
        <w:rPr>
          <w:sz w:val="28"/>
          <w:szCs w:val="28"/>
        </w:rPr>
      </w:pPr>
    </w:p>
    <w:p w:rsidR="006519E2" w:rsidRPr="00CD23E3" w:rsidRDefault="00CD23E3" w:rsidP="00CD23E3">
      <w:pPr>
        <w:tabs>
          <w:tab w:val="left" w:pos="1725"/>
        </w:tabs>
        <w:jc w:val="both"/>
        <w:rPr>
          <w:sz w:val="26"/>
          <w:szCs w:val="26"/>
        </w:rPr>
      </w:pPr>
      <w:r w:rsidRPr="00CD23E3">
        <w:rPr>
          <w:sz w:val="26"/>
          <w:szCs w:val="26"/>
        </w:rPr>
        <w:t xml:space="preserve">Глава сельского поселения                  </w:t>
      </w:r>
      <w:r>
        <w:rPr>
          <w:sz w:val="26"/>
          <w:szCs w:val="26"/>
        </w:rPr>
        <w:t xml:space="preserve">                 </w:t>
      </w:r>
      <w:r w:rsidRPr="00CD23E3">
        <w:rPr>
          <w:sz w:val="26"/>
          <w:szCs w:val="26"/>
        </w:rPr>
        <w:t xml:space="preserve">                                    Ю.В. Андреева</w:t>
      </w:r>
      <w:r w:rsidRPr="00CD23E3">
        <w:rPr>
          <w:sz w:val="26"/>
          <w:szCs w:val="26"/>
        </w:rPr>
        <w:tab/>
      </w:r>
    </w:p>
    <w:sectPr w:rsidR="006519E2" w:rsidRPr="00CD23E3" w:rsidSect="000F278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panose1 w:val="00000000000000000000"/>
    <w:charset w:val="CC"/>
    <w:family w:val="auto"/>
    <w:pitch w:val="variable"/>
    <w:sig w:usb0="8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900"/>
    <w:rsid w:val="000A6BA0"/>
    <w:rsid w:val="000E3FB4"/>
    <w:rsid w:val="000F2785"/>
    <w:rsid w:val="001B1479"/>
    <w:rsid w:val="0031796B"/>
    <w:rsid w:val="004258D4"/>
    <w:rsid w:val="006519E2"/>
    <w:rsid w:val="00CD23E3"/>
    <w:rsid w:val="00CF7C71"/>
    <w:rsid w:val="00D411EE"/>
    <w:rsid w:val="00DC5900"/>
    <w:rsid w:val="00DF6744"/>
    <w:rsid w:val="00F61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9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796B"/>
    <w:rPr>
      <w:rFonts w:ascii="Tahoma" w:hAnsi="Tahoma" w:cs="Tahoma"/>
      <w:sz w:val="16"/>
      <w:szCs w:val="16"/>
    </w:rPr>
  </w:style>
  <w:style w:type="character" w:customStyle="1" w:styleId="a4">
    <w:name w:val="Текст выноски Знак"/>
    <w:basedOn w:val="a0"/>
    <w:link w:val="a3"/>
    <w:uiPriority w:val="99"/>
    <w:semiHidden/>
    <w:rsid w:val="0031796B"/>
    <w:rPr>
      <w:rFonts w:ascii="Tahoma" w:eastAsia="Times New Roman" w:hAnsi="Tahoma" w:cs="Tahoma"/>
      <w:sz w:val="16"/>
      <w:szCs w:val="16"/>
      <w:lang w:eastAsia="ru-RU"/>
    </w:rPr>
  </w:style>
  <w:style w:type="paragraph" w:styleId="a5">
    <w:name w:val="No Spacing"/>
    <w:uiPriority w:val="1"/>
    <w:qFormat/>
    <w:rsid w:val="0031796B"/>
    <w:pPr>
      <w:spacing w:after="0" w:line="240" w:lineRule="auto"/>
    </w:pPr>
    <w:rPr>
      <w:rFonts w:ascii="Times New Roman" w:eastAsia="Times New Roman" w:hAnsi="Times New Roman" w:cs="Times New Roman"/>
      <w:sz w:val="28"/>
      <w:szCs w:val="24"/>
      <w:lang w:eastAsia="ru-RU"/>
    </w:rPr>
  </w:style>
  <w:style w:type="character" w:styleId="a6">
    <w:name w:val="Hyperlink"/>
    <w:basedOn w:val="a0"/>
    <w:uiPriority w:val="99"/>
    <w:unhideWhenUsed/>
    <w:rsid w:val="000A6B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9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796B"/>
    <w:rPr>
      <w:rFonts w:ascii="Tahoma" w:hAnsi="Tahoma" w:cs="Tahoma"/>
      <w:sz w:val="16"/>
      <w:szCs w:val="16"/>
    </w:rPr>
  </w:style>
  <w:style w:type="character" w:customStyle="1" w:styleId="a4">
    <w:name w:val="Текст выноски Знак"/>
    <w:basedOn w:val="a0"/>
    <w:link w:val="a3"/>
    <w:uiPriority w:val="99"/>
    <w:semiHidden/>
    <w:rsid w:val="0031796B"/>
    <w:rPr>
      <w:rFonts w:ascii="Tahoma" w:eastAsia="Times New Roman" w:hAnsi="Tahoma" w:cs="Tahoma"/>
      <w:sz w:val="16"/>
      <w:szCs w:val="16"/>
      <w:lang w:eastAsia="ru-RU"/>
    </w:rPr>
  </w:style>
  <w:style w:type="paragraph" w:styleId="a5">
    <w:name w:val="No Spacing"/>
    <w:uiPriority w:val="1"/>
    <w:qFormat/>
    <w:rsid w:val="0031796B"/>
    <w:pPr>
      <w:spacing w:after="0" w:line="240" w:lineRule="auto"/>
    </w:pPr>
    <w:rPr>
      <w:rFonts w:ascii="Times New Roman" w:eastAsia="Times New Roman" w:hAnsi="Times New Roman" w:cs="Times New Roman"/>
      <w:sz w:val="28"/>
      <w:szCs w:val="24"/>
      <w:lang w:eastAsia="ru-RU"/>
    </w:rPr>
  </w:style>
  <w:style w:type="character" w:styleId="a6">
    <w:name w:val="Hyperlink"/>
    <w:basedOn w:val="a0"/>
    <w:uiPriority w:val="99"/>
    <w:unhideWhenUsed/>
    <w:rsid w:val="000A6B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72;&#1082;&#1073;&#1091;&#1083;&#1072;&#1090;.&#1088;&#109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717</Words>
  <Characters>4089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mish_akbulat@mail.ru</dc:creator>
  <cp:keywords/>
  <dc:description/>
  <cp:lastModifiedBy>mish_akbulat@mail.ru</cp:lastModifiedBy>
  <cp:revision>7</cp:revision>
  <cp:lastPrinted>2024-02-28T11:13:00Z</cp:lastPrinted>
  <dcterms:created xsi:type="dcterms:W3CDTF">2023-02-17T09:22:00Z</dcterms:created>
  <dcterms:modified xsi:type="dcterms:W3CDTF">2024-02-28T11:23:00Z</dcterms:modified>
</cp:coreProperties>
</file>