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D2" w:rsidRPr="007F190B" w:rsidRDefault="004D21D2" w:rsidP="004D21D2">
      <w:pPr>
        <w:spacing w:after="0" w:line="240" w:lineRule="auto"/>
        <w:contextualSpacing/>
        <w:jc w:val="center"/>
        <w:rPr>
          <w:rFonts w:ascii="Arial" w:eastAsia="Arial Unicode MS" w:hAnsi="Arial" w:cs="Arial"/>
          <w:sz w:val="24"/>
          <w:szCs w:val="24"/>
        </w:rPr>
      </w:pPr>
      <w:r w:rsidRPr="007F190B">
        <w:rPr>
          <w:rFonts w:ascii="Arial" w:eastAsia="Arial Unicode MS" w:hAnsi="Arial" w:cs="Arial"/>
          <w:sz w:val="24"/>
          <w:szCs w:val="24"/>
        </w:rPr>
        <w:t>Совет сельского поселения Акбулатовский сельсовет</w:t>
      </w:r>
    </w:p>
    <w:p w:rsidR="004D21D2" w:rsidRPr="007F190B" w:rsidRDefault="004D21D2" w:rsidP="004D21D2">
      <w:pPr>
        <w:spacing w:after="0" w:line="240" w:lineRule="auto"/>
        <w:contextualSpacing/>
        <w:jc w:val="center"/>
        <w:rPr>
          <w:rFonts w:ascii="Arial" w:eastAsia="Arial Unicode MS" w:hAnsi="Arial" w:cs="Arial"/>
          <w:sz w:val="24"/>
          <w:szCs w:val="24"/>
        </w:rPr>
      </w:pPr>
      <w:r w:rsidRPr="007F190B">
        <w:rPr>
          <w:rFonts w:ascii="Arial" w:eastAsia="Arial Unicode MS" w:hAnsi="Arial" w:cs="Arial"/>
          <w:sz w:val="24"/>
          <w:szCs w:val="24"/>
        </w:rPr>
        <w:t>муниципального района Мишкинский район Республики Башкортостан</w:t>
      </w:r>
    </w:p>
    <w:p w:rsidR="004D21D2" w:rsidRPr="007F190B" w:rsidRDefault="004D21D2" w:rsidP="004D21D2">
      <w:pPr>
        <w:tabs>
          <w:tab w:val="left" w:pos="5760"/>
        </w:tabs>
        <w:spacing w:after="0" w:line="240" w:lineRule="auto"/>
        <w:jc w:val="center"/>
        <w:rPr>
          <w:rFonts w:ascii="Arial" w:eastAsia="Arial Unicode MS" w:hAnsi="Arial" w:cs="Arial"/>
          <w:sz w:val="24"/>
          <w:szCs w:val="24"/>
        </w:rPr>
      </w:pPr>
    </w:p>
    <w:p w:rsidR="004D21D2" w:rsidRDefault="004D21D2" w:rsidP="004D21D2">
      <w:pPr>
        <w:tabs>
          <w:tab w:val="left" w:pos="5760"/>
        </w:tabs>
        <w:spacing w:after="0" w:line="240" w:lineRule="auto"/>
        <w:jc w:val="center"/>
        <w:rPr>
          <w:rFonts w:ascii="Arial" w:eastAsia="Arial Unicode MS" w:hAnsi="Arial" w:cs="Arial"/>
          <w:sz w:val="24"/>
          <w:szCs w:val="24"/>
        </w:rPr>
      </w:pPr>
      <w:r w:rsidRPr="007F190B">
        <w:rPr>
          <w:rFonts w:ascii="Arial" w:eastAsia="Arial Unicode MS" w:hAnsi="Arial" w:cs="Arial"/>
          <w:sz w:val="24"/>
          <w:szCs w:val="24"/>
        </w:rPr>
        <w:t xml:space="preserve">Решение № </w:t>
      </w:r>
      <w:r>
        <w:rPr>
          <w:rFonts w:ascii="Arial" w:eastAsia="Arial Unicode MS" w:hAnsi="Arial" w:cs="Arial"/>
          <w:sz w:val="24"/>
          <w:szCs w:val="24"/>
        </w:rPr>
        <w:t>59</w:t>
      </w:r>
      <w:r w:rsidRPr="007F190B">
        <w:rPr>
          <w:rFonts w:ascii="Arial" w:eastAsia="Arial Unicode MS" w:hAnsi="Arial" w:cs="Arial"/>
          <w:sz w:val="24"/>
          <w:szCs w:val="24"/>
        </w:rPr>
        <w:t xml:space="preserve"> от 13 февраля 2020 года</w:t>
      </w:r>
    </w:p>
    <w:p w:rsidR="004D21D2" w:rsidRDefault="004D21D2" w:rsidP="004D21D2">
      <w:pPr>
        <w:tabs>
          <w:tab w:val="left" w:pos="5760"/>
        </w:tabs>
        <w:spacing w:after="0" w:line="240" w:lineRule="auto"/>
        <w:jc w:val="center"/>
        <w:rPr>
          <w:rFonts w:ascii="Arial" w:eastAsia="Arial Unicode MS" w:hAnsi="Arial" w:cs="Arial"/>
          <w:sz w:val="24"/>
          <w:szCs w:val="24"/>
        </w:rPr>
      </w:pPr>
    </w:p>
    <w:p w:rsidR="004D21D2" w:rsidRPr="004D21D2" w:rsidRDefault="004D21D2" w:rsidP="004D21D2">
      <w:pPr>
        <w:tabs>
          <w:tab w:val="left" w:pos="5760"/>
        </w:tabs>
        <w:spacing w:after="0" w:line="240" w:lineRule="auto"/>
        <w:jc w:val="center"/>
        <w:rPr>
          <w:rFonts w:ascii="Arial" w:eastAsia="Times New Roman" w:hAnsi="Arial" w:cs="Arial"/>
          <w:b/>
          <w:sz w:val="24"/>
          <w:szCs w:val="24"/>
          <w:lang w:eastAsia="ru-RU"/>
        </w:rPr>
      </w:pPr>
      <w:r w:rsidRPr="004D21D2">
        <w:rPr>
          <w:rFonts w:ascii="Arial" w:eastAsia="Times New Roman" w:hAnsi="Arial" w:cs="Arial"/>
          <w:sz w:val="24"/>
          <w:szCs w:val="24"/>
          <w:lang w:eastAsia="ru-RU"/>
        </w:rPr>
        <w:t>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2019 году</w:t>
      </w:r>
    </w:p>
    <w:p w:rsidR="004D21D2" w:rsidRPr="004D21D2" w:rsidRDefault="004D21D2" w:rsidP="004D21D2">
      <w:pPr>
        <w:tabs>
          <w:tab w:val="left" w:pos="5760"/>
        </w:tabs>
        <w:spacing w:after="0" w:line="240" w:lineRule="auto"/>
        <w:jc w:val="center"/>
        <w:rPr>
          <w:rFonts w:ascii="Arial" w:eastAsia="Times New Roman" w:hAnsi="Arial" w:cs="Arial"/>
          <w:b/>
          <w:sz w:val="24"/>
          <w:szCs w:val="24"/>
          <w:lang w:eastAsia="ru-RU"/>
        </w:rPr>
      </w:pPr>
    </w:p>
    <w:p w:rsidR="004D21D2" w:rsidRPr="004D21D2" w:rsidRDefault="004D21D2" w:rsidP="004D21D2">
      <w:pPr>
        <w:spacing w:after="0" w:line="240" w:lineRule="auto"/>
        <w:ind w:firstLine="567"/>
        <w:jc w:val="both"/>
        <w:rPr>
          <w:rFonts w:ascii="Arial" w:eastAsia="Times New Roman" w:hAnsi="Arial" w:cs="Arial"/>
          <w:sz w:val="24"/>
          <w:szCs w:val="24"/>
          <w:lang w:eastAsia="ru-RU"/>
        </w:rPr>
      </w:pPr>
      <w:proofErr w:type="gramStart"/>
      <w:r w:rsidRPr="004D21D2">
        <w:rPr>
          <w:rFonts w:ascii="Arial" w:eastAsia="Times New Roman" w:hAnsi="Arial" w:cs="Arial"/>
          <w:sz w:val="24"/>
          <w:szCs w:val="24"/>
          <w:lang w:eastAsia="ru-RU"/>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18, гл. </w:t>
      </w:r>
      <w:r w:rsidRPr="004D21D2">
        <w:rPr>
          <w:rFonts w:ascii="Arial" w:eastAsia="Times New Roman" w:hAnsi="Arial" w:cs="Arial"/>
          <w:sz w:val="24"/>
          <w:szCs w:val="24"/>
          <w:lang w:val="en-US" w:eastAsia="ru-RU"/>
        </w:rPr>
        <w:t>IV</w:t>
      </w:r>
      <w:r w:rsidRPr="004D21D2">
        <w:rPr>
          <w:rFonts w:ascii="Arial" w:eastAsia="Times New Roman" w:hAnsi="Arial" w:cs="Arial"/>
          <w:sz w:val="24"/>
          <w:szCs w:val="24"/>
          <w:lang w:eastAsia="ru-RU"/>
        </w:rPr>
        <w:t xml:space="preserve"> Устава сельского поселения Акбулатовский сельсовет муниципального района Мишкинский район Республики Башкортостан, заслушав отчет главы сельского поселения Акбулатовский сельсовет муниципального района Мишкинский район Республики Башкортостан  Ю.В. Андрееву  «О ежегодном отчете главы сельского поселения Акбулатовский</w:t>
      </w:r>
      <w:proofErr w:type="gramEnd"/>
      <w:r w:rsidRPr="004D21D2">
        <w:rPr>
          <w:rFonts w:ascii="Arial" w:eastAsia="Times New Roman" w:hAnsi="Arial" w:cs="Arial"/>
          <w:sz w:val="24"/>
          <w:szCs w:val="24"/>
          <w:lang w:eastAsia="ru-RU"/>
        </w:rPr>
        <w:t xml:space="preserve"> </w:t>
      </w:r>
      <w:proofErr w:type="gramStart"/>
      <w:r w:rsidRPr="004D21D2">
        <w:rPr>
          <w:rFonts w:ascii="Arial" w:eastAsia="Times New Roman" w:hAnsi="Arial" w:cs="Arial"/>
          <w:sz w:val="24"/>
          <w:szCs w:val="24"/>
          <w:lang w:eastAsia="ru-RU"/>
        </w:rPr>
        <w:t>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2019 году»,</w:t>
      </w:r>
      <w:r w:rsidRPr="004D21D2">
        <w:rPr>
          <w:rFonts w:ascii="Arial" w:eastAsia="Times New Roman" w:hAnsi="Arial" w:cs="Arial"/>
          <w:bCs/>
          <w:i/>
          <w:sz w:val="24"/>
          <w:szCs w:val="24"/>
          <w:lang w:eastAsia="ru-RU"/>
        </w:rPr>
        <w:t xml:space="preserve"> </w:t>
      </w:r>
      <w:r w:rsidRPr="004D21D2">
        <w:rPr>
          <w:rFonts w:ascii="Arial" w:eastAsia="Times New Roman" w:hAnsi="Arial" w:cs="Arial"/>
          <w:sz w:val="24"/>
          <w:szCs w:val="24"/>
          <w:lang w:eastAsia="ru-RU"/>
        </w:rPr>
        <w:t>Совет  сельского поселения  Акбулатовский сельсовет муниципального района Мишкинский район Республики Башкортостан отмечает, что деятельность главы  и возглавляемый им администрации сельского поселения  была направлена на дальнейшее социально-экономическое развитие территории сельского поселения, способствующих эффективному управлению бюджетным</w:t>
      </w:r>
      <w:proofErr w:type="gramEnd"/>
      <w:r w:rsidRPr="004D21D2">
        <w:rPr>
          <w:rFonts w:ascii="Arial" w:eastAsia="Times New Roman" w:hAnsi="Arial" w:cs="Arial"/>
          <w:sz w:val="24"/>
          <w:szCs w:val="24"/>
          <w:lang w:eastAsia="ru-RU"/>
        </w:rPr>
        <w:t xml:space="preserve"> процессом, развитию сельского хозяйства, индивидуального предпринимательства.</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Совет сельского поселения Акбулатовский сельсовет муниципального района Мишкинский район Республики Башкортостан 28 созыва </w:t>
      </w:r>
      <w:proofErr w:type="gramStart"/>
      <w:r w:rsidRPr="004D21D2">
        <w:rPr>
          <w:rFonts w:ascii="Arial" w:eastAsia="Times New Roman" w:hAnsi="Arial" w:cs="Arial"/>
          <w:sz w:val="24"/>
          <w:szCs w:val="24"/>
          <w:lang w:eastAsia="ru-RU"/>
        </w:rPr>
        <w:t>р</w:t>
      </w:r>
      <w:proofErr w:type="gramEnd"/>
      <w:r w:rsidRPr="004D21D2">
        <w:rPr>
          <w:rFonts w:ascii="Arial" w:eastAsia="Times New Roman" w:hAnsi="Arial" w:cs="Arial"/>
          <w:sz w:val="24"/>
          <w:szCs w:val="24"/>
          <w:lang w:eastAsia="ru-RU"/>
        </w:rPr>
        <w:t xml:space="preserve"> е ш и л:</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1. Отчет главы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2019 году принять к сведению.</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2.  Рекомендовать Администрации сельского поселения:</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2.1. Обеспечить в полном объеме исполнения Федерального закона от 6 октября 2003 года № 131-ФЗ «Об общих принципах организации местного самоуправления в Российской федерации»;</w:t>
      </w:r>
    </w:p>
    <w:p w:rsidR="004D21D2" w:rsidRPr="004D21D2" w:rsidRDefault="004D21D2" w:rsidP="004D21D2">
      <w:pPr>
        <w:tabs>
          <w:tab w:val="left" w:pos="567"/>
        </w:tabs>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2.2. Проводить работу на принципах гласности, учитывать мнение общественности сельского поселения и района;</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2.3. Обеспечить своевременное приведение муниципальных нормативных правовых актов </w:t>
      </w:r>
      <w:proofErr w:type="gramStart"/>
      <w:r w:rsidRPr="004D21D2">
        <w:rPr>
          <w:rFonts w:ascii="Arial" w:eastAsia="Times New Roman" w:hAnsi="Arial" w:cs="Arial"/>
          <w:sz w:val="24"/>
          <w:szCs w:val="24"/>
          <w:lang w:eastAsia="ru-RU"/>
        </w:rPr>
        <w:t>в соответствии с изменениями действующего  законодательства путем внесения в порядке правотворческой инициативы проектов решений Совета для рассмотрения на заседаниях</w:t>
      </w:r>
      <w:proofErr w:type="gramEnd"/>
      <w:r w:rsidRPr="004D21D2">
        <w:rPr>
          <w:rFonts w:ascii="Arial" w:eastAsia="Times New Roman" w:hAnsi="Arial" w:cs="Arial"/>
          <w:sz w:val="24"/>
          <w:szCs w:val="24"/>
          <w:lang w:eastAsia="ru-RU"/>
        </w:rPr>
        <w:t xml:space="preserve"> Совета сельского поселения Акбулатовский сельсовет муниципального района Мишкинский район Республики Башкортостан;</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2.4. Продолжить работу по увеличению доходной базы бюджета сельского поселения, эффективному, целевому использованию бюджетных средств;</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       2.5. Продолжить работу:</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1. Капитальный ремонт уличного освещения в населенных пунктах, продолжить участие в республиканской программе «Светлый город». </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lastRenderedPageBreak/>
        <w:t>2. В 2020 году и последующие годы продолжить работу, связанную с Мусорной реформой, наша главная задача - оборудовать контейнерные площадки. Реестр мест (площадок) накопления ТКО утвержден и размещен на сайте. По реестру на территории поселения 5 контейнерных площадок и 36 контейнеров.</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3. Решение проблемы с несанкционированными свалками.</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4. Продолжить работу по пустующим домам и земельным участкам.</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5. Произвести ремонт изгороди кладбища д. Кочкильдино. Весь материал давно закуплен. Ждем весны и приступаем к работе.</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6. Произвести ремонт дорог улиц населенных пунктов: </w:t>
      </w:r>
    </w:p>
    <w:p w:rsidR="004D21D2" w:rsidRPr="004D21D2" w:rsidRDefault="004D21D2" w:rsidP="004D21D2">
      <w:pPr>
        <w:spacing w:after="0" w:line="240" w:lineRule="auto"/>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д. Яндыганово ул. Ленина протяженность 1,5 км; очистить родники, впадающие в озеро д.Яндыганово.</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7. Участие и победа в  ППМИ-2020 года с проектом «Приобретение и установка оконных блоков из ПВХ в СОШ д.Новоакбулатово» и участие в последующие годы.</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8. Участие в проекте «Реальные дела» партии «Единая Россия» в 2020 году замена оконных блоков в </w:t>
      </w:r>
      <w:proofErr w:type="spellStart"/>
      <w:r w:rsidRPr="004D21D2">
        <w:rPr>
          <w:rFonts w:ascii="Arial" w:eastAsia="Times New Roman" w:hAnsi="Arial" w:cs="Arial"/>
          <w:sz w:val="24"/>
          <w:szCs w:val="24"/>
          <w:lang w:eastAsia="ru-RU"/>
        </w:rPr>
        <w:t>Новоакбулатовском</w:t>
      </w:r>
      <w:proofErr w:type="spellEnd"/>
      <w:r w:rsidRPr="004D21D2">
        <w:rPr>
          <w:rFonts w:ascii="Arial" w:eastAsia="Times New Roman" w:hAnsi="Arial" w:cs="Arial"/>
          <w:sz w:val="24"/>
          <w:szCs w:val="24"/>
          <w:lang w:eastAsia="ru-RU"/>
        </w:rPr>
        <w:t xml:space="preserve"> сельском доме  культуры.</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9. Произвести работу по благоустройству и ограждению детских площадок.</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10. Продолжить работу по адресному хозяйству, работу по присвоению адресов в ЕГРП.</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11. В связи с проведением Всероссийской переписи населения 2020 года в начале года изыскать средства, приобрести и установить указатели улиц и номера домов в населенных пунктах. </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12. Продолжить работу по установке дорожных знаков в соответствии с дислокацией дорожных знаков населенных пунктов. Необходимо также заменить старую дислокацию дорожных знаков </w:t>
      </w:r>
      <w:proofErr w:type="gramStart"/>
      <w:r w:rsidRPr="004D21D2">
        <w:rPr>
          <w:rFonts w:ascii="Arial" w:eastAsia="Times New Roman" w:hAnsi="Arial" w:cs="Arial"/>
          <w:sz w:val="24"/>
          <w:szCs w:val="24"/>
          <w:lang w:eastAsia="ru-RU"/>
        </w:rPr>
        <w:t>на</w:t>
      </w:r>
      <w:proofErr w:type="gramEnd"/>
      <w:r w:rsidRPr="004D21D2">
        <w:rPr>
          <w:rFonts w:ascii="Arial" w:eastAsia="Times New Roman" w:hAnsi="Arial" w:cs="Arial"/>
          <w:sz w:val="24"/>
          <w:szCs w:val="24"/>
          <w:lang w:eastAsia="ru-RU"/>
        </w:rPr>
        <w:t xml:space="preserve"> новую.  Всего требуется установить 24 </w:t>
      </w:r>
      <w:proofErr w:type="gramStart"/>
      <w:r w:rsidRPr="004D21D2">
        <w:rPr>
          <w:rFonts w:ascii="Arial" w:eastAsia="Times New Roman" w:hAnsi="Arial" w:cs="Arial"/>
          <w:sz w:val="24"/>
          <w:szCs w:val="24"/>
          <w:lang w:eastAsia="ru-RU"/>
        </w:rPr>
        <w:t>дорожных</w:t>
      </w:r>
      <w:proofErr w:type="gramEnd"/>
      <w:r w:rsidRPr="004D21D2">
        <w:rPr>
          <w:rFonts w:ascii="Arial" w:eastAsia="Times New Roman" w:hAnsi="Arial" w:cs="Arial"/>
          <w:sz w:val="24"/>
          <w:szCs w:val="24"/>
          <w:lang w:eastAsia="ru-RU"/>
        </w:rPr>
        <w:t xml:space="preserve"> знака по ул. Ленина д. Новоакбулатово. Необходимо заменить старые дорожные знаки </w:t>
      </w:r>
      <w:proofErr w:type="gramStart"/>
      <w:r w:rsidRPr="004D21D2">
        <w:rPr>
          <w:rFonts w:ascii="Arial" w:eastAsia="Times New Roman" w:hAnsi="Arial" w:cs="Arial"/>
          <w:sz w:val="24"/>
          <w:szCs w:val="24"/>
          <w:lang w:eastAsia="ru-RU"/>
        </w:rPr>
        <w:t>на</w:t>
      </w:r>
      <w:proofErr w:type="gramEnd"/>
      <w:r w:rsidRPr="004D21D2">
        <w:rPr>
          <w:rFonts w:ascii="Arial" w:eastAsia="Times New Roman" w:hAnsi="Arial" w:cs="Arial"/>
          <w:sz w:val="24"/>
          <w:szCs w:val="24"/>
          <w:lang w:eastAsia="ru-RU"/>
        </w:rPr>
        <w:t xml:space="preserve"> новые перед образовательными учреждениями.</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13. Решение вопроса с капитальным ремонтом гаража для пожарной автомашины, находящегося в собственности населения сельского поселения. Изыскание средств.</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14. Нужно произвести работу по расширению и утверждению границ населенных пунктов, которое также требует больших затрат. </w:t>
      </w:r>
    </w:p>
    <w:p w:rsidR="004D21D2" w:rsidRPr="004D21D2" w:rsidRDefault="004D21D2" w:rsidP="004D21D2">
      <w:pPr>
        <w:spacing w:after="0" w:line="240" w:lineRule="auto"/>
        <w:ind w:firstLine="708"/>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15. </w:t>
      </w:r>
      <w:proofErr w:type="gramStart"/>
      <w:r w:rsidRPr="004D21D2">
        <w:rPr>
          <w:rFonts w:ascii="Arial" w:eastAsia="Times New Roman" w:hAnsi="Arial" w:cs="Arial"/>
          <w:sz w:val="24"/>
          <w:szCs w:val="24"/>
          <w:lang w:eastAsia="ru-RU"/>
        </w:rPr>
        <w:t xml:space="preserve">Надеемся на модульный ФАП в 2020 году в д.Яндыганово, часть затрат и работ будет на сельском поселении. </w:t>
      </w:r>
      <w:proofErr w:type="gramEnd"/>
    </w:p>
    <w:p w:rsidR="004D21D2" w:rsidRDefault="004D21D2" w:rsidP="004D21D2">
      <w:pPr>
        <w:spacing w:after="0" w:line="240" w:lineRule="auto"/>
        <w:ind w:firstLine="708"/>
        <w:contextualSpacing/>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16. Создание проекта и строительство Стеллы при въезде на территорию сельского поселения.</w:t>
      </w:r>
    </w:p>
    <w:p w:rsidR="004D21D2" w:rsidRDefault="004D21D2" w:rsidP="004D21D2">
      <w:pPr>
        <w:spacing w:after="0" w:line="240" w:lineRule="auto"/>
        <w:ind w:firstLine="708"/>
        <w:contextualSpacing/>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17. Капитальный ремонт Администрации СП</w:t>
      </w:r>
    </w:p>
    <w:p w:rsidR="004D21D2" w:rsidRPr="004D21D2" w:rsidRDefault="004D21D2" w:rsidP="004D21D2">
      <w:pPr>
        <w:spacing w:after="0" w:line="240" w:lineRule="auto"/>
        <w:ind w:firstLine="708"/>
        <w:contextualSpacing/>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18. Настоящее решение вступает в силу с момента его подписания.</w:t>
      </w:r>
    </w:p>
    <w:p w:rsidR="004D21D2" w:rsidRPr="004D21D2" w:rsidRDefault="004D21D2" w:rsidP="004D21D2">
      <w:pPr>
        <w:tabs>
          <w:tab w:val="left" w:pos="709"/>
        </w:tabs>
        <w:spacing w:after="0" w:line="240" w:lineRule="auto"/>
        <w:ind w:firstLine="709"/>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 xml:space="preserve">19. Настоящее решение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5" w:history="1">
        <w:r w:rsidRPr="004D21D2">
          <w:rPr>
            <w:rFonts w:ascii="Arial" w:eastAsia="Times New Roman" w:hAnsi="Arial" w:cs="Arial"/>
            <w:color w:val="0000FF"/>
            <w:sz w:val="24"/>
            <w:szCs w:val="24"/>
            <w:u w:val="single"/>
            <w:lang w:val="en-US" w:eastAsia="ru-RU"/>
          </w:rPr>
          <w:t>www</w:t>
        </w:r>
        <w:r w:rsidRPr="004D21D2">
          <w:rPr>
            <w:rFonts w:ascii="Arial" w:eastAsia="Times New Roman" w:hAnsi="Arial" w:cs="Arial"/>
            <w:color w:val="0000FF"/>
            <w:sz w:val="24"/>
            <w:szCs w:val="24"/>
            <w:u w:val="single"/>
            <w:lang w:eastAsia="ru-RU"/>
          </w:rPr>
          <w:t>.</w:t>
        </w:r>
        <w:proofErr w:type="spellStart"/>
        <w:r w:rsidRPr="004D21D2">
          <w:rPr>
            <w:rFonts w:ascii="Arial" w:eastAsia="Times New Roman" w:hAnsi="Arial" w:cs="Arial"/>
            <w:color w:val="0000FF"/>
            <w:sz w:val="24"/>
            <w:szCs w:val="24"/>
            <w:u w:val="single"/>
            <w:lang w:val="en-US" w:eastAsia="ru-RU"/>
          </w:rPr>
          <w:t>akbulat</w:t>
        </w:r>
        <w:proofErr w:type="spellEnd"/>
        <w:r w:rsidRPr="004D21D2">
          <w:rPr>
            <w:rFonts w:ascii="Arial" w:eastAsia="Times New Roman" w:hAnsi="Arial" w:cs="Arial"/>
            <w:color w:val="0000FF"/>
            <w:sz w:val="24"/>
            <w:szCs w:val="24"/>
            <w:u w:val="single"/>
            <w:lang w:eastAsia="ru-RU"/>
          </w:rPr>
          <w:t>.</w:t>
        </w:r>
        <w:proofErr w:type="spellStart"/>
        <w:r w:rsidRPr="004D21D2">
          <w:rPr>
            <w:rFonts w:ascii="Arial" w:eastAsia="Times New Roman" w:hAnsi="Arial" w:cs="Arial"/>
            <w:color w:val="0000FF"/>
            <w:sz w:val="24"/>
            <w:szCs w:val="24"/>
            <w:u w:val="single"/>
            <w:lang w:val="en-US" w:eastAsia="ru-RU"/>
          </w:rPr>
          <w:t>mishkan</w:t>
        </w:r>
        <w:proofErr w:type="spellEnd"/>
        <w:r w:rsidRPr="004D21D2">
          <w:rPr>
            <w:rFonts w:ascii="Arial" w:eastAsia="Times New Roman" w:hAnsi="Arial" w:cs="Arial"/>
            <w:color w:val="0000FF"/>
            <w:sz w:val="24"/>
            <w:szCs w:val="24"/>
            <w:u w:val="single"/>
            <w:lang w:eastAsia="ru-RU"/>
          </w:rPr>
          <w:t>.</w:t>
        </w:r>
        <w:proofErr w:type="spellStart"/>
        <w:r w:rsidRPr="004D21D2">
          <w:rPr>
            <w:rFonts w:ascii="Arial" w:eastAsia="Times New Roman" w:hAnsi="Arial" w:cs="Arial"/>
            <w:color w:val="0000FF"/>
            <w:sz w:val="24"/>
            <w:szCs w:val="24"/>
            <w:u w:val="single"/>
            <w:lang w:val="en-US" w:eastAsia="ru-RU"/>
          </w:rPr>
          <w:t>ru</w:t>
        </w:r>
        <w:proofErr w:type="spellEnd"/>
      </w:hyperlink>
      <w:r w:rsidRPr="004D21D2">
        <w:rPr>
          <w:rFonts w:ascii="Arial" w:eastAsia="Times New Roman" w:hAnsi="Arial" w:cs="Arial"/>
          <w:sz w:val="24"/>
          <w:szCs w:val="24"/>
          <w:lang w:eastAsia="ru-RU"/>
        </w:rPr>
        <w:t>.</w:t>
      </w:r>
    </w:p>
    <w:p w:rsidR="004D21D2" w:rsidRDefault="004D21D2" w:rsidP="004D21D2">
      <w:pPr>
        <w:tabs>
          <w:tab w:val="left" w:pos="709"/>
        </w:tabs>
        <w:spacing w:after="0" w:line="240" w:lineRule="auto"/>
        <w:ind w:firstLine="709"/>
        <w:jc w:val="both"/>
        <w:rPr>
          <w:rFonts w:ascii="Arial" w:eastAsia="Times New Roman" w:hAnsi="Arial" w:cs="Arial"/>
          <w:sz w:val="24"/>
          <w:szCs w:val="24"/>
          <w:lang w:eastAsia="ru-RU"/>
        </w:rPr>
      </w:pPr>
      <w:r w:rsidRPr="004D21D2">
        <w:rPr>
          <w:rFonts w:ascii="Arial" w:eastAsia="Times New Roman" w:hAnsi="Arial" w:cs="Arial"/>
          <w:sz w:val="24"/>
          <w:szCs w:val="24"/>
          <w:lang w:eastAsia="ru-RU"/>
        </w:rPr>
        <w:t>20. Контроль исполнения данного решения возложить на постоянные комиссии Совета сельского поселения Акбулатовский сельсовет  муниципального района Мишкинский район Республики Башкортостан.</w:t>
      </w:r>
    </w:p>
    <w:p w:rsidR="004D21D2" w:rsidRPr="004D21D2" w:rsidRDefault="004D21D2" w:rsidP="004D21D2">
      <w:pPr>
        <w:tabs>
          <w:tab w:val="left" w:pos="709"/>
        </w:tabs>
        <w:spacing w:after="0" w:line="240" w:lineRule="auto"/>
        <w:ind w:firstLine="709"/>
        <w:jc w:val="both"/>
        <w:rPr>
          <w:rFonts w:ascii="Arial" w:eastAsia="Times New Roman" w:hAnsi="Arial" w:cs="Arial"/>
          <w:sz w:val="24"/>
          <w:szCs w:val="24"/>
          <w:lang w:eastAsia="ru-RU"/>
        </w:rPr>
      </w:pPr>
    </w:p>
    <w:p w:rsidR="004D21D2" w:rsidRPr="007F190B" w:rsidRDefault="004D21D2" w:rsidP="004D21D2">
      <w:pPr>
        <w:tabs>
          <w:tab w:val="left" w:pos="5760"/>
        </w:tabs>
        <w:spacing w:after="0" w:line="240" w:lineRule="auto"/>
        <w:jc w:val="center"/>
        <w:rPr>
          <w:rFonts w:ascii="Arial" w:eastAsia="Arial Unicode MS" w:hAnsi="Arial" w:cs="Arial"/>
          <w:sz w:val="24"/>
          <w:szCs w:val="24"/>
        </w:rPr>
      </w:pPr>
    </w:p>
    <w:p w:rsidR="004258D4" w:rsidRPr="004D21D2" w:rsidRDefault="004D21D2" w:rsidP="004D21D2">
      <w:pPr>
        <w:spacing w:after="0" w:line="240" w:lineRule="auto"/>
        <w:contextualSpacing/>
        <w:jc w:val="right"/>
        <w:rPr>
          <w:rFonts w:ascii="Arial" w:hAnsi="Arial" w:cs="Arial"/>
        </w:rPr>
      </w:pPr>
      <w:r w:rsidRPr="004D21D2">
        <w:rPr>
          <w:rFonts w:ascii="Arial" w:hAnsi="Arial" w:cs="Arial"/>
        </w:rPr>
        <w:t>Глава сельского поселения</w:t>
      </w:r>
    </w:p>
    <w:p w:rsidR="004D21D2" w:rsidRDefault="004D21D2" w:rsidP="004D21D2">
      <w:pPr>
        <w:spacing w:after="0" w:line="240" w:lineRule="auto"/>
        <w:contextualSpacing/>
        <w:jc w:val="right"/>
        <w:rPr>
          <w:rFonts w:ascii="Arial" w:hAnsi="Arial" w:cs="Arial"/>
        </w:rPr>
      </w:pPr>
      <w:r w:rsidRPr="004D21D2">
        <w:rPr>
          <w:rFonts w:ascii="Arial" w:hAnsi="Arial" w:cs="Arial"/>
        </w:rPr>
        <w:t>Ю.В. Андреева</w:t>
      </w:r>
    </w:p>
    <w:p w:rsidR="00380E2E" w:rsidRDefault="00380E2E" w:rsidP="004D21D2">
      <w:pPr>
        <w:spacing w:after="0" w:line="240" w:lineRule="auto"/>
        <w:contextualSpacing/>
        <w:jc w:val="right"/>
        <w:rPr>
          <w:rFonts w:ascii="Arial" w:hAnsi="Arial" w:cs="Arial"/>
        </w:rPr>
      </w:pPr>
    </w:p>
    <w:p w:rsidR="00380E2E" w:rsidRPr="00380E2E" w:rsidRDefault="00380E2E" w:rsidP="00380E2E">
      <w:pPr>
        <w:spacing w:after="0"/>
        <w:contextualSpacing/>
        <w:jc w:val="center"/>
        <w:rPr>
          <w:rFonts w:ascii="Arial" w:hAnsi="Arial" w:cs="Arial"/>
          <w:b/>
          <w:sz w:val="24"/>
          <w:szCs w:val="28"/>
        </w:rPr>
      </w:pPr>
      <w:r w:rsidRPr="00380E2E">
        <w:rPr>
          <w:rFonts w:ascii="Arial" w:hAnsi="Arial" w:cs="Arial"/>
          <w:b/>
          <w:sz w:val="24"/>
          <w:szCs w:val="28"/>
        </w:rPr>
        <w:lastRenderedPageBreak/>
        <w:t xml:space="preserve">О ежегодном отчете главы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w:t>
      </w:r>
    </w:p>
    <w:p w:rsidR="00380E2E" w:rsidRPr="00380E2E" w:rsidRDefault="00380E2E" w:rsidP="00380E2E">
      <w:pPr>
        <w:spacing w:after="0"/>
        <w:contextualSpacing/>
        <w:jc w:val="center"/>
        <w:rPr>
          <w:rFonts w:ascii="Arial" w:hAnsi="Arial" w:cs="Arial"/>
          <w:b/>
          <w:sz w:val="24"/>
          <w:szCs w:val="28"/>
        </w:rPr>
      </w:pPr>
      <w:r w:rsidRPr="00380E2E">
        <w:rPr>
          <w:rFonts w:ascii="Arial" w:hAnsi="Arial" w:cs="Arial"/>
          <w:b/>
          <w:sz w:val="24"/>
          <w:szCs w:val="28"/>
        </w:rPr>
        <w:t>в 2018 году</w:t>
      </w:r>
    </w:p>
    <w:p w:rsidR="00380E2E" w:rsidRDefault="00380E2E" w:rsidP="00380E2E">
      <w:pPr>
        <w:jc w:val="center"/>
        <w:rPr>
          <w:rFonts w:ascii="Arial" w:hAnsi="Arial" w:cs="Arial"/>
          <w:i/>
          <w:sz w:val="24"/>
          <w:szCs w:val="28"/>
        </w:rPr>
      </w:pPr>
      <w:r w:rsidRPr="00380E2E">
        <w:rPr>
          <w:rFonts w:ascii="Arial" w:hAnsi="Arial" w:cs="Arial"/>
          <w:i/>
          <w:sz w:val="24"/>
          <w:szCs w:val="28"/>
        </w:rPr>
        <w:t>(</w:t>
      </w:r>
      <w:r w:rsidRPr="00380E2E">
        <w:rPr>
          <w:rFonts w:ascii="Arial" w:hAnsi="Arial" w:cs="Arial"/>
          <w:i/>
          <w:sz w:val="24"/>
          <w:szCs w:val="28"/>
        </w:rPr>
        <w:t>Инфо</w:t>
      </w:r>
      <w:r w:rsidRPr="00380E2E">
        <w:rPr>
          <w:rFonts w:ascii="Arial" w:hAnsi="Arial" w:cs="Arial"/>
          <w:i/>
          <w:sz w:val="24"/>
          <w:szCs w:val="28"/>
        </w:rPr>
        <w:t>рмация главы СП Андреевой Ю.В.)</w:t>
      </w:r>
    </w:p>
    <w:p w:rsidR="00380E2E" w:rsidRDefault="00380E2E" w:rsidP="00380E2E">
      <w:pPr>
        <w:jc w:val="center"/>
        <w:rPr>
          <w:rFonts w:ascii="Arial" w:hAnsi="Arial" w:cs="Arial"/>
          <w:i/>
          <w:sz w:val="24"/>
          <w:szCs w:val="28"/>
        </w:rPr>
      </w:pPr>
    </w:p>
    <w:p w:rsidR="00380E2E" w:rsidRPr="00380E2E" w:rsidRDefault="00380E2E" w:rsidP="00380E2E">
      <w:pPr>
        <w:spacing w:after="0" w:line="240" w:lineRule="auto"/>
        <w:ind w:firstLine="709"/>
        <w:contextualSpacing/>
        <w:jc w:val="both"/>
        <w:rPr>
          <w:rFonts w:ascii="Arial" w:hAnsi="Arial" w:cs="Arial"/>
          <w:sz w:val="24"/>
          <w:szCs w:val="24"/>
        </w:rPr>
      </w:pPr>
      <w:proofErr w:type="gramStart"/>
      <w:r w:rsidRPr="00380E2E">
        <w:rPr>
          <w:rFonts w:ascii="Arial" w:hAnsi="Arial" w:cs="Arial"/>
          <w:sz w:val="24"/>
          <w:szCs w:val="24"/>
        </w:rPr>
        <w:t>Работа Администрации сельского поселения Акбулатовский сельсовет так же, как и Совета ведется в строгом соответствии с Конституциями Российской Федерации и Республики Башкортостан, Федеральным законом «Об общих принципах организации местного самоуправления в Российской Федерации» от 06.10.2006 г. №131-ФЗ, Законом РБ «О местном самоуправлении в Республике Башкортостан» от 18.03.2005г. №162-з, в соответствии с перспективными и текущими планами работы.</w:t>
      </w:r>
      <w:proofErr w:type="gramEnd"/>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За отчетный период Администрацией СП </w:t>
      </w:r>
      <w:smartTag w:uri="urn:schemas-microsoft-com:office:smarttags" w:element="PersonName">
        <w:smartTagPr>
          <w:attr w:name="ProductID" w:val="Новотроицкий сельсовет"/>
        </w:smartTagPr>
        <w:r w:rsidRPr="00380E2E">
          <w:rPr>
            <w:rFonts w:ascii="Arial" w:hAnsi="Arial" w:cs="Arial"/>
            <w:sz w:val="24"/>
            <w:szCs w:val="24"/>
          </w:rPr>
          <w:t>Новотроицкий сельсовет</w:t>
        </w:r>
      </w:smartTag>
      <w:r w:rsidRPr="00380E2E">
        <w:rPr>
          <w:rFonts w:ascii="Arial" w:hAnsi="Arial" w:cs="Arial"/>
          <w:sz w:val="24"/>
          <w:szCs w:val="24"/>
        </w:rPr>
        <w:t xml:space="preserve"> принято 103 постановления, 45 распоряжений. Постановления и распоряжения, затрагивающие законные права и интересы граждан, доведены до населения на сходах, собраниях граждан и на встречах информационно - аналитической группы. Выдано справок и выписок из </w:t>
      </w:r>
      <w:proofErr w:type="spellStart"/>
      <w:r w:rsidRPr="00380E2E">
        <w:rPr>
          <w:rFonts w:ascii="Arial" w:hAnsi="Arial" w:cs="Arial"/>
          <w:sz w:val="24"/>
          <w:szCs w:val="24"/>
        </w:rPr>
        <w:t>похоз</w:t>
      </w:r>
      <w:proofErr w:type="spellEnd"/>
      <w:r w:rsidRPr="00380E2E">
        <w:rPr>
          <w:rFonts w:ascii="Arial" w:hAnsi="Arial" w:cs="Arial"/>
          <w:sz w:val="24"/>
          <w:szCs w:val="24"/>
        </w:rPr>
        <w:t xml:space="preserve">. книг 1069,  письменных информаций и сведений 287, поступило около 210 устных и 2 письменных заявлений граждан на каждое дан ответ, ни одно не осталось без внимания. Основные вопросы обращений: об очистке снега и ремонте дорог, о собаках без надзора, линий электропередач, о благоустройстве (освещение и сбор ТКО), о реализации с/х продукции, об обеспечении газом, дровами, пожарная безопасность.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В состав сельского поселения Акбулатовский сельсовет входят 4 </w:t>
      </w:r>
      <w:proofErr w:type="gramStart"/>
      <w:r w:rsidRPr="00380E2E">
        <w:rPr>
          <w:rFonts w:ascii="Arial" w:hAnsi="Arial" w:cs="Arial"/>
          <w:sz w:val="24"/>
          <w:szCs w:val="24"/>
        </w:rPr>
        <w:t>населенных</w:t>
      </w:r>
      <w:proofErr w:type="gramEnd"/>
      <w:r w:rsidRPr="00380E2E">
        <w:rPr>
          <w:rFonts w:ascii="Arial" w:hAnsi="Arial" w:cs="Arial"/>
          <w:sz w:val="24"/>
          <w:szCs w:val="24"/>
        </w:rPr>
        <w:t xml:space="preserve"> пункта, 1 не жилой. На территории сельского поселения находятся 2 филиала МБОУ СОШ № 2 </w:t>
      </w:r>
      <w:proofErr w:type="spellStart"/>
      <w:r w:rsidRPr="00380E2E">
        <w:rPr>
          <w:rFonts w:ascii="Arial" w:hAnsi="Arial" w:cs="Arial"/>
          <w:sz w:val="24"/>
          <w:szCs w:val="24"/>
        </w:rPr>
        <w:t>с</w:t>
      </w:r>
      <w:proofErr w:type="gramStart"/>
      <w:r w:rsidRPr="00380E2E">
        <w:rPr>
          <w:rFonts w:ascii="Arial" w:hAnsi="Arial" w:cs="Arial"/>
          <w:sz w:val="24"/>
          <w:szCs w:val="24"/>
        </w:rPr>
        <w:t>.М</w:t>
      </w:r>
      <w:proofErr w:type="gramEnd"/>
      <w:r w:rsidRPr="00380E2E">
        <w:rPr>
          <w:rFonts w:ascii="Arial" w:hAnsi="Arial" w:cs="Arial"/>
          <w:sz w:val="24"/>
          <w:szCs w:val="24"/>
        </w:rPr>
        <w:t>ишкино</w:t>
      </w:r>
      <w:proofErr w:type="spellEnd"/>
      <w:r w:rsidRPr="00380E2E">
        <w:rPr>
          <w:rFonts w:ascii="Arial" w:hAnsi="Arial" w:cs="Arial"/>
          <w:sz w:val="24"/>
          <w:szCs w:val="24"/>
        </w:rPr>
        <w:t xml:space="preserve"> – СОШ д.Новоакбулатово и НОШ д.Яндыганово, 1 дошкольная группа д.Новоакбулатово, 1 группа дневного пребывания д.Яндыганово, 1 сельский дом культуры, 1 сельский клуб, 1 сельская библиотека, 2 фельдшерско-акушерских пункта, 1 почтовое отделение, 2 КФХ, 2 ИП. На территории СП насчитывается  хозяйств 154, всего домов 367, из них 53 не жилых.   На 01 января 2020 года по </w:t>
      </w:r>
      <w:proofErr w:type="spellStart"/>
      <w:r w:rsidRPr="00380E2E">
        <w:rPr>
          <w:rFonts w:ascii="Arial" w:hAnsi="Arial" w:cs="Arial"/>
          <w:sz w:val="24"/>
          <w:szCs w:val="24"/>
        </w:rPr>
        <w:t>похоз</w:t>
      </w:r>
      <w:proofErr w:type="spellEnd"/>
      <w:r w:rsidRPr="00380E2E">
        <w:rPr>
          <w:rFonts w:ascii="Arial" w:hAnsi="Arial" w:cs="Arial"/>
          <w:sz w:val="24"/>
          <w:szCs w:val="24"/>
        </w:rPr>
        <w:t xml:space="preserve">. учету население составляет 1061 человек: </w:t>
      </w:r>
      <w:proofErr w:type="spellStart"/>
      <w:r w:rsidRPr="00380E2E">
        <w:rPr>
          <w:rFonts w:ascii="Arial" w:hAnsi="Arial" w:cs="Arial"/>
          <w:sz w:val="24"/>
          <w:szCs w:val="24"/>
        </w:rPr>
        <w:t>д</w:t>
      </w:r>
      <w:proofErr w:type="gramStart"/>
      <w:r w:rsidRPr="00380E2E">
        <w:rPr>
          <w:rFonts w:ascii="Arial" w:hAnsi="Arial" w:cs="Arial"/>
          <w:sz w:val="24"/>
          <w:szCs w:val="24"/>
        </w:rPr>
        <w:t>.К</w:t>
      </w:r>
      <w:proofErr w:type="gramEnd"/>
      <w:r w:rsidRPr="00380E2E">
        <w:rPr>
          <w:rFonts w:ascii="Arial" w:hAnsi="Arial" w:cs="Arial"/>
          <w:sz w:val="24"/>
          <w:szCs w:val="24"/>
        </w:rPr>
        <w:t>очкильдино</w:t>
      </w:r>
      <w:proofErr w:type="spellEnd"/>
      <w:r w:rsidRPr="00380E2E">
        <w:rPr>
          <w:rFonts w:ascii="Arial" w:hAnsi="Arial" w:cs="Arial"/>
          <w:sz w:val="24"/>
          <w:szCs w:val="24"/>
        </w:rPr>
        <w:t xml:space="preserve">  – 2 человека, д.Новоакбулатово – 513, д.Староакбулатово - 158, д.Яндыганово - 388, по статистическим данным на 01.01.2020 года население СП составляет – 973 человека (разница составляет 88 человек), в 2019 г. – 1129, в 2018 г.-1177 человек, наблюдается убыль населения.</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Демографическая ситуация (за 3 года):</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 xml:space="preserve">в 2017 году: </w:t>
      </w:r>
      <w:r w:rsidRPr="00380E2E">
        <w:rPr>
          <w:rFonts w:ascii="Arial" w:hAnsi="Arial" w:cs="Arial"/>
          <w:sz w:val="24"/>
          <w:szCs w:val="24"/>
        </w:rPr>
        <w:t xml:space="preserve">умерло – 21, родилось -17;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в 2018 году:</w:t>
      </w:r>
      <w:r w:rsidRPr="00380E2E">
        <w:rPr>
          <w:rFonts w:ascii="Arial" w:hAnsi="Arial" w:cs="Arial"/>
          <w:sz w:val="24"/>
          <w:szCs w:val="24"/>
        </w:rPr>
        <w:t xml:space="preserve"> умерло – 19 человек, родилось – 12;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 xml:space="preserve">в 2019 году: </w:t>
      </w:r>
      <w:r w:rsidRPr="00380E2E">
        <w:rPr>
          <w:rFonts w:ascii="Arial" w:hAnsi="Arial" w:cs="Arial"/>
          <w:sz w:val="24"/>
          <w:szCs w:val="24"/>
        </w:rPr>
        <w:t xml:space="preserve"> умерло – 17, родилось – 7.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В разрезе населенных пунктов в 2019 году: д.Новоакбулатово - </w:t>
      </w:r>
      <w:proofErr w:type="gramStart"/>
      <w:r w:rsidRPr="00380E2E">
        <w:rPr>
          <w:rFonts w:ascii="Arial" w:hAnsi="Arial" w:cs="Arial"/>
          <w:sz w:val="24"/>
          <w:szCs w:val="24"/>
        </w:rPr>
        <w:t>умерло 10 родилось</w:t>
      </w:r>
      <w:proofErr w:type="gramEnd"/>
      <w:r w:rsidRPr="00380E2E">
        <w:rPr>
          <w:rFonts w:ascii="Arial" w:hAnsi="Arial" w:cs="Arial"/>
          <w:sz w:val="24"/>
          <w:szCs w:val="24"/>
        </w:rPr>
        <w:t xml:space="preserve"> 3, д.Староакбулатово – умерло 2 родилось 2, д.Яндыганово – умерло 4 родилось 2. В общем по сравнению с прошлыми годами ситуация ухудшилась.</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Граждан пребывающих в запасе</w:t>
      </w:r>
      <w:r w:rsidRPr="00380E2E">
        <w:rPr>
          <w:rFonts w:ascii="Arial" w:hAnsi="Arial" w:cs="Arial"/>
          <w:sz w:val="24"/>
          <w:szCs w:val="24"/>
        </w:rPr>
        <w:t xml:space="preserve"> –  206 граждан.</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За 2019 год всего выбыло 35 человек: из Староакбулатово выбыло 3 человека (1 ребенок и 2 женщины трудоспособного возраста), из Новоакбулатово выбыло 27 человек (14 детей, 7 женщин и 6 мужчин трудоспособного возраста), из Яндыганово выбыло 5 человек (3 мужчины и 2 женщины трудоспособного возраста). </w:t>
      </w:r>
      <w:proofErr w:type="gramStart"/>
      <w:r w:rsidRPr="00380E2E">
        <w:rPr>
          <w:rFonts w:ascii="Arial" w:hAnsi="Arial" w:cs="Arial"/>
          <w:sz w:val="24"/>
          <w:szCs w:val="24"/>
        </w:rPr>
        <w:t xml:space="preserve">Всего в 2019 году прибыло 24 человека: в Староакбулатово прибыло 15 </w:t>
      </w:r>
      <w:r w:rsidRPr="00380E2E">
        <w:rPr>
          <w:rFonts w:ascii="Arial" w:hAnsi="Arial" w:cs="Arial"/>
          <w:sz w:val="24"/>
          <w:szCs w:val="24"/>
        </w:rPr>
        <w:lastRenderedPageBreak/>
        <w:t>человек (6 женщин – 2 пенсионерки и 4 трудоспособного возраста, 4 мужчины – 1 пенсионер и 3 трудоспособного возраста и 5 детей), в Новоакбулатово прибыло 3 человека (3 мужчины – 1 пенсионер и 2 трудоспособного возраста), в Яндыганово прибыло 6 человек (1 женщина трудоспособного возраста, 2 мужчины – 1 пенсионер и 1 трудоспособного</w:t>
      </w:r>
      <w:proofErr w:type="gramEnd"/>
      <w:r w:rsidRPr="00380E2E">
        <w:rPr>
          <w:rFonts w:ascii="Arial" w:hAnsi="Arial" w:cs="Arial"/>
          <w:sz w:val="24"/>
          <w:szCs w:val="24"/>
        </w:rPr>
        <w:t xml:space="preserve"> возраста, и 3 детей).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Динамика так же наблюдается </w:t>
      </w:r>
      <w:proofErr w:type="spellStart"/>
      <w:r w:rsidRPr="00380E2E">
        <w:rPr>
          <w:rFonts w:ascii="Arial" w:hAnsi="Arial" w:cs="Arial"/>
          <w:sz w:val="24"/>
          <w:szCs w:val="24"/>
        </w:rPr>
        <w:t>отрицительная</w:t>
      </w:r>
      <w:proofErr w:type="spellEnd"/>
      <w:r w:rsidRPr="00380E2E">
        <w:rPr>
          <w:rFonts w:ascii="Arial" w:hAnsi="Arial" w:cs="Arial"/>
          <w:sz w:val="24"/>
          <w:szCs w:val="24"/>
        </w:rPr>
        <w:t>. На территории сельского поселения проживают всего 8 труженика тыла, в прошлом году было 9.  29 инвалидов общего заболевания (</w:t>
      </w:r>
      <w:proofErr w:type="spellStart"/>
      <w:r w:rsidRPr="00380E2E">
        <w:rPr>
          <w:rFonts w:ascii="Arial" w:hAnsi="Arial" w:cs="Arial"/>
          <w:sz w:val="24"/>
          <w:szCs w:val="24"/>
        </w:rPr>
        <w:t>Яндыгановский</w:t>
      </w:r>
      <w:proofErr w:type="spellEnd"/>
      <w:r w:rsidRPr="00380E2E">
        <w:rPr>
          <w:rFonts w:ascii="Arial" w:hAnsi="Arial" w:cs="Arial"/>
          <w:sz w:val="24"/>
          <w:szCs w:val="24"/>
        </w:rPr>
        <w:t xml:space="preserve"> ФАП -10, </w:t>
      </w:r>
      <w:proofErr w:type="spellStart"/>
      <w:r w:rsidRPr="00380E2E">
        <w:rPr>
          <w:rFonts w:ascii="Arial" w:hAnsi="Arial" w:cs="Arial"/>
          <w:sz w:val="24"/>
          <w:szCs w:val="24"/>
        </w:rPr>
        <w:t>Новоакбулатовский</w:t>
      </w:r>
      <w:proofErr w:type="spellEnd"/>
      <w:r w:rsidRPr="00380E2E">
        <w:rPr>
          <w:rFonts w:ascii="Arial" w:hAnsi="Arial" w:cs="Arial"/>
          <w:sz w:val="24"/>
          <w:szCs w:val="24"/>
        </w:rPr>
        <w:t xml:space="preserve"> ФАП – 19), 6 детей – инвалидов,   многодетных семей – 26 (в 2018 году – 36). По </w:t>
      </w:r>
      <w:proofErr w:type="spellStart"/>
      <w:r w:rsidRPr="00380E2E">
        <w:rPr>
          <w:rFonts w:ascii="Arial" w:hAnsi="Arial" w:cs="Arial"/>
          <w:sz w:val="24"/>
          <w:szCs w:val="24"/>
        </w:rPr>
        <w:t>похозяйственному</w:t>
      </w:r>
      <w:proofErr w:type="spellEnd"/>
      <w:r w:rsidRPr="00380E2E">
        <w:rPr>
          <w:rFonts w:ascii="Arial" w:hAnsi="Arial" w:cs="Arial"/>
          <w:sz w:val="24"/>
          <w:szCs w:val="24"/>
        </w:rPr>
        <w:t xml:space="preserve"> учету структура населения следующая: пенсионеров – 220, из них женщин -135, мужчин 85, население трудоспособного возраста – 614 человек, из них 267 женщин и 347 мужчин, дети и молодежь до 18 лет – 223 из них 109 девочек и 114 мальчиков.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На территории СП обучаются в различных учебных заведениях 68 студентов, работников бюджетной сферы – 38 человек, работают за пределами района 72 человека, выезжают на работу за пределы Республики -  65 человек, на сезонные работы выезжают 15 человек, заняты на работе ИП – 5 человек, в КФХ – 4 человека.</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Сельское хозяйство</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На территории СП производством сельскохозяйственной продукции занимаются 2 КФХ (в </w:t>
      </w:r>
      <w:smartTag w:uri="urn:schemas-microsoft-com:office:smarttags" w:element="metricconverter">
        <w:smartTagPr>
          <w:attr w:name="ProductID" w:val="2018 г"/>
        </w:smartTagPr>
        <w:r w:rsidRPr="00380E2E">
          <w:rPr>
            <w:rFonts w:ascii="Arial" w:hAnsi="Arial" w:cs="Arial"/>
            <w:sz w:val="24"/>
            <w:szCs w:val="24"/>
          </w:rPr>
          <w:t>2018 г</w:t>
        </w:r>
      </w:smartTag>
      <w:r w:rsidRPr="00380E2E">
        <w:rPr>
          <w:rFonts w:ascii="Arial" w:hAnsi="Arial" w:cs="Arial"/>
          <w:sz w:val="24"/>
          <w:szCs w:val="24"/>
        </w:rPr>
        <w:t>. - 3, в 2017г. – 4 КФХ), МТС «Центральная» полностью ушел от нас, отказались обрабатывать наши земли.</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 xml:space="preserve">КФХ «Айметов Г.В.» </w:t>
      </w:r>
      <w:r w:rsidRPr="00380E2E">
        <w:rPr>
          <w:rFonts w:ascii="Arial" w:hAnsi="Arial" w:cs="Arial"/>
          <w:sz w:val="24"/>
          <w:szCs w:val="24"/>
        </w:rPr>
        <w:t xml:space="preserve">занимается животноводством мясного направления. Поголовье скота на 01.10.2020 года составило 42 головы, 1 племенной бычок, телята находятся на подсосе, кормов запасено в избытке. Работают сами на себя. Имеется различная сельхоз. техника. Около 62 га земли сельскохозяйственного назначения арендует под </w:t>
      </w:r>
      <w:proofErr w:type="spellStart"/>
      <w:r w:rsidRPr="00380E2E">
        <w:rPr>
          <w:rFonts w:ascii="Arial" w:hAnsi="Arial" w:cs="Arial"/>
          <w:sz w:val="24"/>
          <w:szCs w:val="24"/>
        </w:rPr>
        <w:t>сеноугодия</w:t>
      </w:r>
      <w:proofErr w:type="spellEnd"/>
      <w:r w:rsidRPr="00380E2E">
        <w:rPr>
          <w:rFonts w:ascii="Arial" w:hAnsi="Arial" w:cs="Arial"/>
          <w:sz w:val="24"/>
          <w:szCs w:val="24"/>
        </w:rPr>
        <w:t xml:space="preserve"> и пастбище.</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КФХ «</w:t>
      </w:r>
      <w:proofErr w:type="spellStart"/>
      <w:r w:rsidRPr="00380E2E">
        <w:rPr>
          <w:rFonts w:ascii="Arial" w:hAnsi="Arial" w:cs="Arial"/>
          <w:b/>
          <w:sz w:val="24"/>
          <w:szCs w:val="24"/>
        </w:rPr>
        <w:t>Мурзанаева</w:t>
      </w:r>
      <w:proofErr w:type="spellEnd"/>
      <w:r w:rsidRPr="00380E2E">
        <w:rPr>
          <w:rFonts w:ascii="Arial" w:hAnsi="Arial" w:cs="Arial"/>
          <w:b/>
          <w:sz w:val="24"/>
          <w:szCs w:val="24"/>
        </w:rPr>
        <w:t xml:space="preserve"> И.Ю.»</w:t>
      </w:r>
      <w:r w:rsidRPr="00380E2E">
        <w:rPr>
          <w:rFonts w:ascii="Arial" w:hAnsi="Arial" w:cs="Arial"/>
          <w:sz w:val="24"/>
          <w:szCs w:val="24"/>
        </w:rPr>
        <w:t xml:space="preserve"> - молодой фермер, с супругом занимается животноводством молочного направления, реализует молоко населению и сдает ИП Александрову. Содержит 54 голов КРС из них 27 дойных. Имеются телята, бычки и телки, лошади 3 гол. Общая площадь аренды земли  сельскохозяйственного назначения 177 га. В 2019 году посеяли 20 га многолетней травы люцерна с овсом. Остальная площадь используется под </w:t>
      </w:r>
      <w:proofErr w:type="spellStart"/>
      <w:r w:rsidRPr="00380E2E">
        <w:rPr>
          <w:rFonts w:ascii="Arial" w:hAnsi="Arial" w:cs="Arial"/>
          <w:sz w:val="24"/>
          <w:szCs w:val="24"/>
        </w:rPr>
        <w:t>сеноугодия</w:t>
      </w:r>
      <w:proofErr w:type="spellEnd"/>
      <w:r w:rsidRPr="00380E2E">
        <w:rPr>
          <w:rFonts w:ascii="Arial" w:hAnsi="Arial" w:cs="Arial"/>
          <w:sz w:val="24"/>
          <w:szCs w:val="24"/>
        </w:rPr>
        <w:t xml:space="preserve"> и пастбище. Имеется своя </w:t>
      </w:r>
      <w:proofErr w:type="spellStart"/>
      <w:r w:rsidRPr="00380E2E">
        <w:rPr>
          <w:rFonts w:ascii="Arial" w:hAnsi="Arial" w:cs="Arial"/>
          <w:sz w:val="24"/>
          <w:szCs w:val="24"/>
        </w:rPr>
        <w:t>сельхоз</w:t>
      </w:r>
      <w:proofErr w:type="gramStart"/>
      <w:r w:rsidRPr="00380E2E">
        <w:rPr>
          <w:rFonts w:ascii="Arial" w:hAnsi="Arial" w:cs="Arial"/>
          <w:sz w:val="24"/>
          <w:szCs w:val="24"/>
        </w:rPr>
        <w:t>.т</w:t>
      </w:r>
      <w:proofErr w:type="gramEnd"/>
      <w:r w:rsidRPr="00380E2E">
        <w:rPr>
          <w:rFonts w:ascii="Arial" w:hAnsi="Arial" w:cs="Arial"/>
          <w:sz w:val="24"/>
          <w:szCs w:val="24"/>
        </w:rPr>
        <w:t>ехника</w:t>
      </w:r>
      <w:proofErr w:type="spellEnd"/>
      <w:r w:rsidRPr="00380E2E">
        <w:rPr>
          <w:rFonts w:ascii="Arial" w:hAnsi="Arial" w:cs="Arial"/>
          <w:sz w:val="24"/>
          <w:szCs w:val="24"/>
        </w:rPr>
        <w:t>. Работают сами на себя. На лето нанимают сезонных рабочих.</w:t>
      </w:r>
    </w:p>
    <w:p w:rsidR="00380E2E" w:rsidRPr="00380E2E" w:rsidRDefault="00380E2E" w:rsidP="00380E2E">
      <w:pPr>
        <w:spacing w:after="0" w:line="240" w:lineRule="auto"/>
        <w:ind w:firstLine="709"/>
        <w:contextualSpacing/>
        <w:jc w:val="both"/>
        <w:rPr>
          <w:rFonts w:ascii="Arial" w:hAnsi="Arial" w:cs="Arial"/>
          <w:b/>
          <w:i/>
          <w:sz w:val="24"/>
          <w:szCs w:val="24"/>
        </w:rPr>
      </w:pP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Земля</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Общая площадь сельхоз. угодий:</w:t>
      </w:r>
      <w:r w:rsidRPr="00380E2E">
        <w:rPr>
          <w:rFonts w:ascii="Arial" w:hAnsi="Arial" w:cs="Arial"/>
          <w:sz w:val="24"/>
          <w:szCs w:val="24"/>
        </w:rPr>
        <w:t xml:space="preserve"> составляет 8975 га из них: ЛПХ 180 га, не используются огороды 27 га, естественные сенокосы 304 га, пастбища 319 га (всего 623 га), заросшие поля, но не переведены в лесной фонд – 250 га.</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Поля сельхоз назначения</w:t>
      </w:r>
      <w:r w:rsidRPr="00380E2E">
        <w:rPr>
          <w:rFonts w:ascii="Arial" w:hAnsi="Arial" w:cs="Arial"/>
          <w:sz w:val="24"/>
          <w:szCs w:val="24"/>
        </w:rPr>
        <w:t xml:space="preserve">: 6694 га, паевые земли 832 га, из них оформлены 495 га, отказались от 187 га, невостребованные </w:t>
      </w:r>
      <w:proofErr w:type="spellStart"/>
      <w:r w:rsidRPr="00380E2E">
        <w:rPr>
          <w:rFonts w:ascii="Arial" w:hAnsi="Arial" w:cs="Arial"/>
          <w:sz w:val="24"/>
          <w:szCs w:val="24"/>
        </w:rPr>
        <w:t>зем</w:t>
      </w:r>
      <w:proofErr w:type="spellEnd"/>
      <w:r w:rsidRPr="00380E2E">
        <w:rPr>
          <w:rFonts w:ascii="Arial" w:hAnsi="Arial" w:cs="Arial"/>
          <w:sz w:val="24"/>
          <w:szCs w:val="24"/>
        </w:rPr>
        <w:t>. Доли 337 га.</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Свободной земли, для сельхоз. Производства 4334 га.</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i/>
          <w:sz w:val="24"/>
          <w:szCs w:val="24"/>
        </w:rPr>
        <w:t xml:space="preserve"> </w:t>
      </w:r>
      <w:r w:rsidRPr="00380E2E">
        <w:rPr>
          <w:rFonts w:ascii="Arial" w:hAnsi="Arial" w:cs="Arial"/>
          <w:b/>
          <w:sz w:val="24"/>
          <w:szCs w:val="24"/>
        </w:rPr>
        <w:t xml:space="preserve">Наличие скота в ЛПХ. </w:t>
      </w:r>
      <w:r w:rsidRPr="00380E2E">
        <w:rPr>
          <w:rFonts w:ascii="Arial" w:hAnsi="Arial" w:cs="Arial"/>
          <w:sz w:val="24"/>
          <w:szCs w:val="24"/>
        </w:rPr>
        <w:t xml:space="preserve">В сельском поселении в личных подсобных хозяйствах наблюдается убыль поголовья скота вот уже несколько лет (КРС, свиней, лошадей, птиц и пчелосемей), итак в общей сложности: </w:t>
      </w:r>
      <w:proofErr w:type="gramStart"/>
      <w:r w:rsidRPr="00380E2E">
        <w:rPr>
          <w:rFonts w:ascii="Arial" w:hAnsi="Arial" w:cs="Arial"/>
          <w:sz w:val="24"/>
          <w:szCs w:val="24"/>
        </w:rPr>
        <w:t xml:space="preserve">КРС – 182 головы (в 2018 - 214 голов, в </w:t>
      </w:r>
      <w:smartTag w:uri="urn:schemas-microsoft-com:office:smarttags" w:element="metricconverter">
        <w:smartTagPr>
          <w:attr w:name="ProductID" w:val="2017 г"/>
        </w:smartTagPr>
        <w:r w:rsidRPr="00380E2E">
          <w:rPr>
            <w:rFonts w:ascii="Arial" w:hAnsi="Arial" w:cs="Arial"/>
            <w:sz w:val="24"/>
            <w:szCs w:val="24"/>
          </w:rPr>
          <w:t>2017 г</w:t>
        </w:r>
      </w:smartTag>
      <w:r w:rsidRPr="00380E2E">
        <w:rPr>
          <w:rFonts w:ascii="Arial" w:hAnsi="Arial" w:cs="Arial"/>
          <w:sz w:val="24"/>
          <w:szCs w:val="24"/>
        </w:rPr>
        <w:t xml:space="preserve">.-234), свиней – 29 голов (в 2018 – 21, в </w:t>
      </w:r>
      <w:smartTag w:uri="urn:schemas-microsoft-com:office:smarttags" w:element="metricconverter">
        <w:smartTagPr>
          <w:attr w:name="ProductID" w:val="2017 г"/>
        </w:smartTagPr>
        <w:r w:rsidRPr="00380E2E">
          <w:rPr>
            <w:rFonts w:ascii="Arial" w:hAnsi="Arial" w:cs="Arial"/>
            <w:sz w:val="24"/>
            <w:szCs w:val="24"/>
          </w:rPr>
          <w:t>2017 г</w:t>
        </w:r>
      </w:smartTag>
      <w:r w:rsidRPr="00380E2E">
        <w:rPr>
          <w:rFonts w:ascii="Arial" w:hAnsi="Arial" w:cs="Arial"/>
          <w:sz w:val="24"/>
          <w:szCs w:val="24"/>
        </w:rPr>
        <w:t xml:space="preserve">. – 36), овец -  563 голов (в 2018 – 911, в </w:t>
      </w:r>
      <w:smartTag w:uri="urn:schemas-microsoft-com:office:smarttags" w:element="metricconverter">
        <w:smartTagPr>
          <w:attr w:name="ProductID" w:val="2017 г"/>
        </w:smartTagPr>
        <w:r w:rsidRPr="00380E2E">
          <w:rPr>
            <w:rFonts w:ascii="Arial" w:hAnsi="Arial" w:cs="Arial"/>
            <w:sz w:val="24"/>
            <w:szCs w:val="24"/>
          </w:rPr>
          <w:t>2017 г</w:t>
        </w:r>
      </w:smartTag>
      <w:r w:rsidRPr="00380E2E">
        <w:rPr>
          <w:rFonts w:ascii="Arial" w:hAnsi="Arial" w:cs="Arial"/>
          <w:sz w:val="24"/>
          <w:szCs w:val="24"/>
        </w:rPr>
        <w:t xml:space="preserve">. – 983), коз – 71 голов (в 2018 – 62, в </w:t>
      </w:r>
      <w:smartTag w:uri="urn:schemas-microsoft-com:office:smarttags" w:element="metricconverter">
        <w:smartTagPr>
          <w:attr w:name="ProductID" w:val="2017 г"/>
        </w:smartTagPr>
        <w:r w:rsidRPr="00380E2E">
          <w:rPr>
            <w:rFonts w:ascii="Arial" w:hAnsi="Arial" w:cs="Arial"/>
            <w:sz w:val="24"/>
            <w:szCs w:val="24"/>
          </w:rPr>
          <w:t>2017 г</w:t>
        </w:r>
      </w:smartTag>
      <w:r w:rsidRPr="00380E2E">
        <w:rPr>
          <w:rFonts w:ascii="Arial" w:hAnsi="Arial" w:cs="Arial"/>
          <w:sz w:val="24"/>
          <w:szCs w:val="24"/>
        </w:rPr>
        <w:t>.- 58), лошадей  -  5 голов (в 2018 – 8, в 2017 г- 10), птицы – 1029 голов (в 2018 – 1117), пчелосемей  -  363 (в</w:t>
      </w:r>
      <w:proofErr w:type="gramEnd"/>
      <w:r w:rsidRPr="00380E2E">
        <w:rPr>
          <w:rFonts w:ascii="Arial" w:hAnsi="Arial" w:cs="Arial"/>
          <w:sz w:val="24"/>
          <w:szCs w:val="24"/>
        </w:rPr>
        <w:t xml:space="preserve"> </w:t>
      </w:r>
      <w:proofErr w:type="gramStart"/>
      <w:r w:rsidRPr="00380E2E">
        <w:rPr>
          <w:rFonts w:ascii="Arial" w:hAnsi="Arial" w:cs="Arial"/>
          <w:sz w:val="24"/>
          <w:szCs w:val="24"/>
        </w:rPr>
        <w:t xml:space="preserve">2018 году 425), кроликов 143 (в 2018 угоду 175). </w:t>
      </w:r>
      <w:proofErr w:type="gramEnd"/>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ab/>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lastRenderedPageBreak/>
        <w:t xml:space="preserve">Торговля: </w:t>
      </w:r>
      <w:r w:rsidRPr="00380E2E">
        <w:rPr>
          <w:rFonts w:ascii="Arial" w:hAnsi="Arial" w:cs="Arial"/>
          <w:sz w:val="24"/>
          <w:szCs w:val="24"/>
        </w:rPr>
        <w:t xml:space="preserve">На территории сельского поселения Акбулатовский сельсовет проблем с продуктами и товарами первой необходимости у населения не возникает в д.Новоакбулатово и д.Яндыганово. В Староакбулатово проблема остается: магазин </w:t>
      </w:r>
      <w:proofErr w:type="spellStart"/>
      <w:r w:rsidRPr="00380E2E">
        <w:rPr>
          <w:rFonts w:ascii="Arial" w:hAnsi="Arial" w:cs="Arial"/>
          <w:sz w:val="24"/>
          <w:szCs w:val="24"/>
        </w:rPr>
        <w:t>РайПО</w:t>
      </w:r>
      <w:proofErr w:type="spellEnd"/>
      <w:r w:rsidRPr="00380E2E">
        <w:rPr>
          <w:rFonts w:ascii="Arial" w:hAnsi="Arial" w:cs="Arial"/>
          <w:sz w:val="24"/>
          <w:szCs w:val="24"/>
        </w:rPr>
        <w:t xml:space="preserve"> закрыт, аренда площади его магазина очень дорогая, цену на аренду не сбавляет. Работают всего 4 магазина. Все магазины принадлежат частным лицам.</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Со стороны администрации есть претензии к владельцам магазинов по благоустройству территории магазинов. Озеленением не занимаются, летом не скашивают траву на прилегающей территории, нет цветников, нет контейнеров для ТБО.</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 xml:space="preserve">Дороги. </w:t>
      </w:r>
      <w:r w:rsidRPr="00380E2E">
        <w:rPr>
          <w:rFonts w:ascii="Arial" w:hAnsi="Arial" w:cs="Arial"/>
          <w:sz w:val="24"/>
          <w:szCs w:val="24"/>
        </w:rPr>
        <w:t>На территории СП протяженность улично-дорожной сети составляет 34,8 км. Из них:  с асфальтовой бетонной поверхностью 5 км</w:t>
      </w:r>
      <w:proofErr w:type="gramStart"/>
      <w:r w:rsidRPr="00380E2E">
        <w:rPr>
          <w:rFonts w:ascii="Arial" w:hAnsi="Arial" w:cs="Arial"/>
          <w:sz w:val="24"/>
          <w:szCs w:val="24"/>
        </w:rPr>
        <w:t xml:space="preserve">., </w:t>
      </w:r>
      <w:proofErr w:type="gramEnd"/>
      <w:r w:rsidRPr="00380E2E">
        <w:rPr>
          <w:rFonts w:ascii="Arial" w:hAnsi="Arial" w:cs="Arial"/>
          <w:sz w:val="24"/>
          <w:szCs w:val="24"/>
        </w:rPr>
        <w:t>грунтовая дорога 23,9 км., с усовершенствованным покрытием 5,9 км.</w:t>
      </w:r>
    </w:p>
    <w:p w:rsid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В летнее время производится </w:t>
      </w:r>
      <w:proofErr w:type="spellStart"/>
      <w:r w:rsidRPr="00380E2E">
        <w:rPr>
          <w:rFonts w:ascii="Arial" w:hAnsi="Arial" w:cs="Arial"/>
          <w:sz w:val="24"/>
          <w:szCs w:val="24"/>
        </w:rPr>
        <w:t>грейдерование</w:t>
      </w:r>
      <w:proofErr w:type="spellEnd"/>
      <w:r w:rsidRPr="00380E2E">
        <w:rPr>
          <w:rFonts w:ascii="Arial" w:hAnsi="Arial" w:cs="Arial"/>
          <w:sz w:val="24"/>
          <w:szCs w:val="24"/>
        </w:rPr>
        <w:t xml:space="preserve"> дорог силами Мишкинского участка ДРСУ. В зимнее время очистка дорог производится по договору с ИП в 3 населенных пунктах. Жалоб по содержанию дорог в зимнее время от жителей в Администрацию СП не поступало. Весной обновляются дорожные разметки, пешеходные переходы около образовательных учреждений. Дорожные знаки везде установлены, освещение к подъездам образовательных и культурных учреждений имеется в д.Новоакбулатово. </w:t>
      </w:r>
    </w:p>
    <w:p w:rsid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Освещение</w:t>
      </w:r>
      <w:r w:rsidRPr="00380E2E">
        <w:rPr>
          <w:rFonts w:ascii="Arial" w:hAnsi="Arial" w:cs="Arial"/>
          <w:sz w:val="24"/>
          <w:szCs w:val="24"/>
        </w:rPr>
        <w:t xml:space="preserve">: Перебоев со снабжением электроэнергии в 2019 не было. Дежурные бригады на аварийные вызовы выезжали без задержек. В 2019 году СП участвовало в программе «Светлый город», имеются сметы с гос. экспертизой всех населенных пунктов на сумму 562 тыс. 118 руб. В 2019 году выделено 287 тыс. 348 руб. на д.Новоакбулатово из бюджета Республики Башкортостан. После торгов экономия составила 87 тыс. 870 руб. На эту сумму закончили освещать полностью </w:t>
      </w:r>
      <w:proofErr w:type="spellStart"/>
      <w:r w:rsidRPr="00380E2E">
        <w:rPr>
          <w:rFonts w:ascii="Arial" w:hAnsi="Arial" w:cs="Arial"/>
          <w:sz w:val="24"/>
          <w:szCs w:val="24"/>
        </w:rPr>
        <w:t>ул</w:t>
      </w:r>
      <w:proofErr w:type="gramStart"/>
      <w:r w:rsidRPr="00380E2E">
        <w:rPr>
          <w:rFonts w:ascii="Arial" w:hAnsi="Arial" w:cs="Arial"/>
          <w:sz w:val="24"/>
          <w:szCs w:val="24"/>
        </w:rPr>
        <w:t>.Л</w:t>
      </w:r>
      <w:proofErr w:type="gramEnd"/>
      <w:r w:rsidRPr="00380E2E">
        <w:rPr>
          <w:rFonts w:ascii="Arial" w:hAnsi="Arial" w:cs="Arial"/>
          <w:sz w:val="24"/>
          <w:szCs w:val="24"/>
        </w:rPr>
        <w:t>енина</w:t>
      </w:r>
      <w:proofErr w:type="spellEnd"/>
      <w:r w:rsidRPr="00380E2E">
        <w:rPr>
          <w:rFonts w:ascii="Arial" w:hAnsi="Arial" w:cs="Arial"/>
          <w:sz w:val="24"/>
          <w:szCs w:val="24"/>
        </w:rPr>
        <w:t xml:space="preserve"> и осветили </w:t>
      </w:r>
      <w:proofErr w:type="spellStart"/>
      <w:r w:rsidRPr="00380E2E">
        <w:rPr>
          <w:rFonts w:ascii="Arial" w:hAnsi="Arial" w:cs="Arial"/>
          <w:sz w:val="24"/>
          <w:szCs w:val="24"/>
        </w:rPr>
        <w:t>ул.Мельничная</w:t>
      </w:r>
      <w:proofErr w:type="spellEnd"/>
      <w:r w:rsidRPr="00380E2E">
        <w:rPr>
          <w:rFonts w:ascii="Arial" w:hAnsi="Arial" w:cs="Arial"/>
          <w:sz w:val="24"/>
          <w:szCs w:val="24"/>
        </w:rPr>
        <w:t xml:space="preserve"> д.Новоакбулатово. Также на экономию по смете расходов приобрели светильники и осветили </w:t>
      </w:r>
      <w:proofErr w:type="spellStart"/>
      <w:r w:rsidRPr="00380E2E">
        <w:rPr>
          <w:rFonts w:ascii="Arial" w:hAnsi="Arial" w:cs="Arial"/>
          <w:sz w:val="24"/>
          <w:szCs w:val="24"/>
        </w:rPr>
        <w:t>ул.Трактовая</w:t>
      </w:r>
      <w:proofErr w:type="spellEnd"/>
      <w:r w:rsidRPr="00380E2E">
        <w:rPr>
          <w:rFonts w:ascii="Arial" w:hAnsi="Arial" w:cs="Arial"/>
          <w:sz w:val="24"/>
          <w:szCs w:val="24"/>
        </w:rPr>
        <w:t xml:space="preserve"> д.Староакбулатово  и подходы к образовательным и культурным учреждениям </w:t>
      </w:r>
      <w:proofErr w:type="spellStart"/>
      <w:r w:rsidRPr="00380E2E">
        <w:rPr>
          <w:rFonts w:ascii="Arial" w:hAnsi="Arial" w:cs="Arial"/>
          <w:sz w:val="24"/>
          <w:szCs w:val="24"/>
        </w:rPr>
        <w:t>д..Новоакбулатово</w:t>
      </w:r>
      <w:proofErr w:type="spellEnd"/>
      <w:r w:rsidRPr="00380E2E">
        <w:rPr>
          <w:rFonts w:ascii="Arial" w:hAnsi="Arial" w:cs="Arial"/>
          <w:sz w:val="24"/>
          <w:szCs w:val="24"/>
        </w:rPr>
        <w:t xml:space="preserve">. Также осветили детскую игровую площадку в д.Новоакбулатово. На 2020 год нами представлена смета для участия в программе д.Яндыганово </w:t>
      </w:r>
      <w:proofErr w:type="spellStart"/>
      <w:r w:rsidRPr="00380E2E">
        <w:rPr>
          <w:rFonts w:ascii="Arial" w:hAnsi="Arial" w:cs="Arial"/>
          <w:sz w:val="24"/>
          <w:szCs w:val="24"/>
        </w:rPr>
        <w:t>ул</w:t>
      </w:r>
      <w:proofErr w:type="gramStart"/>
      <w:r w:rsidRPr="00380E2E">
        <w:rPr>
          <w:rFonts w:ascii="Arial" w:hAnsi="Arial" w:cs="Arial"/>
          <w:sz w:val="24"/>
          <w:szCs w:val="24"/>
        </w:rPr>
        <w:t>.Л</w:t>
      </w:r>
      <w:proofErr w:type="gramEnd"/>
      <w:r w:rsidRPr="00380E2E">
        <w:rPr>
          <w:rFonts w:ascii="Arial" w:hAnsi="Arial" w:cs="Arial"/>
          <w:sz w:val="24"/>
          <w:szCs w:val="24"/>
        </w:rPr>
        <w:t>енина.</w:t>
      </w:r>
      <w:proofErr w:type="spellEnd"/>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Всего на 01.01.2020 года на территории СП установлено 38 светильников, освещение населенных пунктов составляет 43,7 %.</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 xml:space="preserve">Водоснабжение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Территория сельского поселения по водным ресурсам относится </w:t>
      </w:r>
      <w:proofErr w:type="gramStart"/>
      <w:r w:rsidRPr="00380E2E">
        <w:rPr>
          <w:rFonts w:ascii="Arial" w:hAnsi="Arial" w:cs="Arial"/>
          <w:sz w:val="24"/>
          <w:szCs w:val="24"/>
        </w:rPr>
        <w:t>к</w:t>
      </w:r>
      <w:proofErr w:type="gramEnd"/>
      <w:r w:rsidRPr="00380E2E">
        <w:rPr>
          <w:rFonts w:ascii="Arial" w:hAnsi="Arial" w:cs="Arial"/>
          <w:sz w:val="24"/>
          <w:szCs w:val="24"/>
        </w:rPr>
        <w:t xml:space="preserve"> надежно обеспеченным по подземным источникам воды. Население обеспечивается водой из открытых источников и из индивидуальных колодцев – для хозяйственных и питьевых нужд. На территории сельского поселения имеется одна водонапорная башня бесхозная, которая перестала эксплуатироваться еще в 2010 году. Школы и детский сад производят забор воды из своих скважин, вода соответствует </w:t>
      </w:r>
      <w:proofErr w:type="spellStart"/>
      <w:r w:rsidRPr="00380E2E">
        <w:rPr>
          <w:rFonts w:ascii="Arial" w:hAnsi="Arial" w:cs="Arial"/>
          <w:sz w:val="24"/>
          <w:szCs w:val="24"/>
        </w:rPr>
        <w:t>Сан</w:t>
      </w:r>
      <w:proofErr w:type="gramStart"/>
      <w:r w:rsidRPr="00380E2E">
        <w:rPr>
          <w:rFonts w:ascii="Arial" w:hAnsi="Arial" w:cs="Arial"/>
          <w:sz w:val="24"/>
          <w:szCs w:val="24"/>
        </w:rPr>
        <w:t>.П</w:t>
      </w:r>
      <w:proofErr w:type="gramEnd"/>
      <w:r w:rsidRPr="00380E2E">
        <w:rPr>
          <w:rFonts w:ascii="Arial" w:hAnsi="Arial" w:cs="Arial"/>
          <w:sz w:val="24"/>
          <w:szCs w:val="24"/>
        </w:rPr>
        <w:t>ин</w:t>
      </w:r>
      <w:proofErr w:type="spellEnd"/>
      <w:r w:rsidRPr="00380E2E">
        <w:rPr>
          <w:rFonts w:ascii="Arial" w:hAnsi="Arial" w:cs="Arial"/>
          <w:sz w:val="24"/>
          <w:szCs w:val="24"/>
        </w:rPr>
        <w:t xml:space="preserve">. Остальное население СП пользуются водой из своих скважин и колодцев, качество воды соответствует норме. Перебоев с водоснабжением нет, жалоб жителей не поступало. Для организации централизованного водоснабжения необходимо произвести гидрогеологические изыскания для поиска запасов питьевой воды. Гидрография территории поселения представлена реками Бирь (протяженность 128 км.) и </w:t>
      </w:r>
      <w:proofErr w:type="spellStart"/>
      <w:r w:rsidRPr="00380E2E">
        <w:rPr>
          <w:rFonts w:ascii="Arial" w:hAnsi="Arial" w:cs="Arial"/>
          <w:sz w:val="24"/>
          <w:szCs w:val="24"/>
        </w:rPr>
        <w:t>Иняк</w:t>
      </w:r>
      <w:proofErr w:type="spellEnd"/>
      <w:r w:rsidRPr="00380E2E">
        <w:rPr>
          <w:rFonts w:ascii="Arial" w:hAnsi="Arial" w:cs="Arial"/>
          <w:sz w:val="24"/>
          <w:szCs w:val="24"/>
        </w:rPr>
        <w:t xml:space="preserve"> (протяженность 46,22 км.), которые протекают по всей территории с севера на юг, а также их притоками – </w:t>
      </w:r>
      <w:proofErr w:type="spellStart"/>
      <w:r w:rsidRPr="00380E2E">
        <w:rPr>
          <w:rFonts w:ascii="Arial" w:hAnsi="Arial" w:cs="Arial"/>
          <w:sz w:val="24"/>
          <w:szCs w:val="24"/>
        </w:rPr>
        <w:t>р</w:t>
      </w:r>
      <w:proofErr w:type="gramStart"/>
      <w:r w:rsidRPr="00380E2E">
        <w:rPr>
          <w:rFonts w:ascii="Arial" w:hAnsi="Arial" w:cs="Arial"/>
          <w:sz w:val="24"/>
          <w:szCs w:val="24"/>
        </w:rPr>
        <w:t>.К</w:t>
      </w:r>
      <w:proofErr w:type="gramEnd"/>
      <w:r w:rsidRPr="00380E2E">
        <w:rPr>
          <w:rFonts w:ascii="Arial" w:hAnsi="Arial" w:cs="Arial"/>
          <w:sz w:val="24"/>
          <w:szCs w:val="24"/>
        </w:rPr>
        <w:t>устан</w:t>
      </w:r>
      <w:proofErr w:type="spellEnd"/>
      <w:r w:rsidRPr="00380E2E">
        <w:rPr>
          <w:rFonts w:ascii="Arial" w:hAnsi="Arial" w:cs="Arial"/>
          <w:sz w:val="24"/>
          <w:szCs w:val="24"/>
        </w:rPr>
        <w:t xml:space="preserve"> (протяженность 1,52 км.)  и </w:t>
      </w:r>
      <w:proofErr w:type="spellStart"/>
      <w:r w:rsidRPr="00380E2E">
        <w:rPr>
          <w:rFonts w:ascii="Arial" w:hAnsi="Arial" w:cs="Arial"/>
          <w:sz w:val="24"/>
          <w:szCs w:val="24"/>
        </w:rPr>
        <w:t>р.Курзинка</w:t>
      </w:r>
      <w:proofErr w:type="spellEnd"/>
      <w:r w:rsidRPr="00380E2E">
        <w:rPr>
          <w:rFonts w:ascii="Arial" w:hAnsi="Arial" w:cs="Arial"/>
          <w:sz w:val="24"/>
          <w:szCs w:val="24"/>
        </w:rPr>
        <w:t xml:space="preserve"> (протяженность 2,52 км.).</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Транспорт.</w:t>
      </w:r>
      <w:r w:rsidRPr="00380E2E">
        <w:rPr>
          <w:rFonts w:ascii="Arial" w:hAnsi="Arial" w:cs="Arial"/>
          <w:sz w:val="24"/>
          <w:szCs w:val="24"/>
        </w:rPr>
        <w:t xml:space="preserve"> Пассажирские перевозки обеспечивает </w:t>
      </w:r>
      <w:proofErr w:type="spellStart"/>
      <w:r w:rsidRPr="00380E2E">
        <w:rPr>
          <w:rFonts w:ascii="Arial" w:hAnsi="Arial" w:cs="Arial"/>
          <w:sz w:val="24"/>
          <w:szCs w:val="24"/>
        </w:rPr>
        <w:t>Мишкинская</w:t>
      </w:r>
      <w:proofErr w:type="spellEnd"/>
      <w:r w:rsidRPr="00380E2E">
        <w:rPr>
          <w:rFonts w:ascii="Arial" w:hAnsi="Arial" w:cs="Arial"/>
          <w:sz w:val="24"/>
          <w:szCs w:val="24"/>
        </w:rPr>
        <w:t xml:space="preserve"> автостанция </w:t>
      </w:r>
      <w:proofErr w:type="spellStart"/>
      <w:r w:rsidRPr="00380E2E">
        <w:rPr>
          <w:rFonts w:ascii="Arial" w:hAnsi="Arial" w:cs="Arial"/>
          <w:sz w:val="24"/>
          <w:szCs w:val="24"/>
        </w:rPr>
        <w:t>Бирского</w:t>
      </w:r>
      <w:proofErr w:type="spellEnd"/>
      <w:r w:rsidRPr="00380E2E">
        <w:rPr>
          <w:rFonts w:ascii="Arial" w:hAnsi="Arial" w:cs="Arial"/>
          <w:sz w:val="24"/>
          <w:szCs w:val="24"/>
        </w:rPr>
        <w:t xml:space="preserve"> АТП </w:t>
      </w:r>
      <w:proofErr w:type="spellStart"/>
      <w:r w:rsidRPr="00380E2E">
        <w:rPr>
          <w:rFonts w:ascii="Arial" w:hAnsi="Arial" w:cs="Arial"/>
          <w:sz w:val="24"/>
          <w:szCs w:val="24"/>
        </w:rPr>
        <w:t>Баштранса</w:t>
      </w:r>
      <w:proofErr w:type="spellEnd"/>
      <w:r w:rsidRPr="00380E2E">
        <w:rPr>
          <w:rFonts w:ascii="Arial" w:hAnsi="Arial" w:cs="Arial"/>
          <w:sz w:val="24"/>
          <w:szCs w:val="24"/>
        </w:rPr>
        <w:t xml:space="preserve"> автобусом «Мерседес» и «ПАЗ». Рейсы </w:t>
      </w:r>
      <w:r w:rsidRPr="00380E2E">
        <w:rPr>
          <w:rFonts w:ascii="Arial" w:hAnsi="Arial" w:cs="Arial"/>
          <w:sz w:val="24"/>
          <w:szCs w:val="24"/>
        </w:rPr>
        <w:lastRenderedPageBreak/>
        <w:t xml:space="preserve">осуществляются 3 раза в неделю. Претензий граждан на пассажирские перевозки в Администрацию СП не поступало.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Связь.</w:t>
      </w:r>
      <w:r w:rsidRPr="00380E2E">
        <w:rPr>
          <w:rFonts w:ascii="Arial" w:hAnsi="Arial" w:cs="Arial"/>
          <w:sz w:val="24"/>
          <w:szCs w:val="24"/>
        </w:rPr>
        <w:t xml:space="preserve"> На данный момент по сельскому поселению Акбулатовский сельсовет установлено более 250 абонентских номеров телефонов, цифровое телевидение, интернет. Но остается проблема с сотовой связью, плохая связь.</w:t>
      </w:r>
      <w:r w:rsidRPr="00380E2E">
        <w:rPr>
          <w:rFonts w:ascii="Arial" w:hAnsi="Arial" w:cs="Arial"/>
          <w:sz w:val="24"/>
          <w:szCs w:val="24"/>
        </w:rPr>
        <w:tab/>
        <w:t>Жители поселения перешли на  цифровое вещание безболезненно. Охват 100%. В данное время ведутся переговоры по установке опоры для монтажа технического оборудования сотовой связи  ПАО «Ростелеком».</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Строительство</w:t>
      </w:r>
    </w:p>
    <w:p w:rsidR="00380E2E" w:rsidRDefault="00380E2E" w:rsidP="00380E2E">
      <w:pPr>
        <w:spacing w:after="0" w:line="240" w:lineRule="auto"/>
        <w:ind w:firstLine="709"/>
        <w:contextualSpacing/>
        <w:jc w:val="both"/>
        <w:rPr>
          <w:rFonts w:ascii="Arial" w:hAnsi="Arial" w:cs="Arial"/>
          <w:sz w:val="24"/>
          <w:szCs w:val="24"/>
        </w:rPr>
      </w:pPr>
      <w:proofErr w:type="gramStart"/>
      <w:r w:rsidRPr="00380E2E">
        <w:rPr>
          <w:rFonts w:ascii="Arial" w:hAnsi="Arial" w:cs="Arial"/>
          <w:sz w:val="24"/>
          <w:szCs w:val="24"/>
        </w:rPr>
        <w:t xml:space="preserve">В 2019 году объем жилищного строительства, предусмотренный в соответствии с выданными разрешениями на строительство жилых домов составил 4 дома общей площадью 344,8 </w:t>
      </w:r>
      <w:proofErr w:type="spellStart"/>
      <w:r w:rsidRPr="00380E2E">
        <w:rPr>
          <w:rFonts w:ascii="Arial" w:hAnsi="Arial" w:cs="Arial"/>
          <w:sz w:val="24"/>
          <w:szCs w:val="24"/>
        </w:rPr>
        <w:t>кв.м</w:t>
      </w:r>
      <w:proofErr w:type="spellEnd"/>
      <w:r w:rsidRPr="00380E2E">
        <w:rPr>
          <w:rFonts w:ascii="Arial" w:hAnsi="Arial" w:cs="Arial"/>
          <w:sz w:val="24"/>
          <w:szCs w:val="24"/>
        </w:rPr>
        <w:t xml:space="preserve">. (в 2018 г. 7 домов общей площадью 514,2 </w:t>
      </w:r>
      <w:proofErr w:type="spellStart"/>
      <w:r w:rsidRPr="00380E2E">
        <w:rPr>
          <w:rFonts w:ascii="Arial" w:hAnsi="Arial" w:cs="Arial"/>
          <w:sz w:val="24"/>
          <w:szCs w:val="24"/>
        </w:rPr>
        <w:t>кв.м</w:t>
      </w:r>
      <w:proofErr w:type="spellEnd"/>
      <w:r w:rsidRPr="00380E2E">
        <w:rPr>
          <w:rFonts w:ascii="Arial" w:hAnsi="Arial" w:cs="Arial"/>
          <w:sz w:val="24"/>
          <w:szCs w:val="24"/>
        </w:rPr>
        <w:t>.)</w:t>
      </w:r>
      <w:r w:rsidRPr="00380E2E">
        <w:rPr>
          <w:rFonts w:ascii="Arial" w:hAnsi="Arial" w:cs="Arial"/>
          <w:sz w:val="24"/>
          <w:szCs w:val="24"/>
        </w:rPr>
        <w:tab/>
        <w:t>. Прогноз ввода индивидуального жилья в 2020 году по сельскому поселению – 2 дома общей площадью 156 кв. метров, незавершенное строительство индивидуального жилья в 2020 году – 2 дома</w:t>
      </w:r>
      <w:proofErr w:type="gramEnd"/>
      <w:r w:rsidRPr="00380E2E">
        <w:rPr>
          <w:rFonts w:ascii="Arial" w:hAnsi="Arial" w:cs="Arial"/>
          <w:sz w:val="24"/>
          <w:szCs w:val="24"/>
        </w:rPr>
        <w:t xml:space="preserve"> общей площадью </w:t>
      </w:r>
      <w:smartTag w:uri="urn:schemas-microsoft-com:office:smarttags" w:element="metricconverter">
        <w:smartTagPr>
          <w:attr w:name="ProductID" w:val="150 кв. метров"/>
        </w:smartTagPr>
        <w:r w:rsidRPr="00380E2E">
          <w:rPr>
            <w:rFonts w:ascii="Arial" w:hAnsi="Arial" w:cs="Arial"/>
            <w:sz w:val="24"/>
            <w:szCs w:val="24"/>
          </w:rPr>
          <w:t>150 кв. метров</w:t>
        </w:r>
      </w:smartTag>
      <w:r w:rsidRPr="00380E2E">
        <w:rPr>
          <w:rFonts w:ascii="Arial" w:hAnsi="Arial" w:cs="Arial"/>
          <w:sz w:val="24"/>
          <w:szCs w:val="24"/>
        </w:rPr>
        <w:t>.</w:t>
      </w:r>
      <w:r w:rsidRPr="00380E2E">
        <w:rPr>
          <w:rFonts w:ascii="Arial" w:hAnsi="Arial" w:cs="Arial"/>
          <w:sz w:val="24"/>
          <w:szCs w:val="24"/>
        </w:rPr>
        <w:tab/>
      </w:r>
      <w:proofErr w:type="gramStart"/>
      <w:r w:rsidRPr="00380E2E">
        <w:rPr>
          <w:rFonts w:ascii="Arial" w:hAnsi="Arial" w:cs="Arial"/>
          <w:sz w:val="24"/>
          <w:szCs w:val="24"/>
        </w:rPr>
        <w:t xml:space="preserve">Общая площадь жилых помещений по СП приходящийся в среднем на одного жителя всего, в том числе введенная в действие за год составляет 12,5 </w:t>
      </w:r>
      <w:proofErr w:type="spellStart"/>
      <w:r w:rsidRPr="00380E2E">
        <w:rPr>
          <w:rFonts w:ascii="Arial" w:hAnsi="Arial" w:cs="Arial"/>
          <w:sz w:val="24"/>
          <w:szCs w:val="24"/>
        </w:rPr>
        <w:t>кв.м</w:t>
      </w:r>
      <w:proofErr w:type="spellEnd"/>
      <w:r w:rsidRPr="00380E2E">
        <w:rPr>
          <w:rFonts w:ascii="Arial" w:hAnsi="Arial" w:cs="Arial"/>
          <w:sz w:val="24"/>
          <w:szCs w:val="24"/>
        </w:rPr>
        <w:t>., что на уровне учетной нормы.</w:t>
      </w:r>
      <w:proofErr w:type="gramEnd"/>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Социальная сфера</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Здравоохранение</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На территории сельского поселения работают 2 ФАП:</w:t>
      </w:r>
    </w:p>
    <w:p w:rsidR="00380E2E" w:rsidRPr="00380E2E" w:rsidRDefault="00380E2E" w:rsidP="00380E2E">
      <w:pPr>
        <w:spacing w:after="0" w:line="240" w:lineRule="auto"/>
        <w:ind w:firstLine="709"/>
        <w:contextualSpacing/>
        <w:jc w:val="both"/>
        <w:rPr>
          <w:rFonts w:ascii="Arial" w:hAnsi="Arial" w:cs="Arial"/>
          <w:sz w:val="24"/>
          <w:szCs w:val="24"/>
        </w:rPr>
      </w:pPr>
      <w:proofErr w:type="spellStart"/>
      <w:r w:rsidRPr="00380E2E">
        <w:rPr>
          <w:rFonts w:ascii="Arial" w:hAnsi="Arial" w:cs="Arial"/>
          <w:b/>
          <w:sz w:val="24"/>
          <w:szCs w:val="24"/>
        </w:rPr>
        <w:t>Яндыгановский</w:t>
      </w:r>
      <w:proofErr w:type="spellEnd"/>
      <w:r w:rsidRPr="00380E2E">
        <w:rPr>
          <w:rFonts w:ascii="Arial" w:hAnsi="Arial" w:cs="Arial"/>
          <w:b/>
          <w:sz w:val="24"/>
          <w:szCs w:val="24"/>
        </w:rPr>
        <w:t xml:space="preserve"> ФАП</w:t>
      </w:r>
      <w:r w:rsidRPr="00380E2E">
        <w:rPr>
          <w:rFonts w:ascii="Arial" w:hAnsi="Arial" w:cs="Arial"/>
          <w:sz w:val="24"/>
          <w:szCs w:val="24"/>
        </w:rPr>
        <w:t xml:space="preserve"> обслуживает 2 деревни, охватом 389 человек. </w:t>
      </w:r>
      <w:proofErr w:type="gramStart"/>
      <w:r w:rsidRPr="00380E2E">
        <w:rPr>
          <w:rFonts w:ascii="Arial" w:hAnsi="Arial" w:cs="Arial"/>
          <w:sz w:val="24"/>
          <w:szCs w:val="24"/>
        </w:rPr>
        <w:t>Расположен</w:t>
      </w:r>
      <w:proofErr w:type="gramEnd"/>
      <w:r w:rsidRPr="00380E2E">
        <w:rPr>
          <w:rFonts w:ascii="Arial" w:hAnsi="Arial" w:cs="Arial"/>
          <w:sz w:val="24"/>
          <w:szCs w:val="24"/>
        </w:rPr>
        <w:t xml:space="preserve"> в старом ветхом здании. В ноябре 2019 года оформили право собственности  здания на сельское поселение. Готовятся документы к передаче  его в Минздрав. Также в январе подана заявка на </w:t>
      </w:r>
      <w:proofErr w:type="gramStart"/>
      <w:r w:rsidRPr="00380E2E">
        <w:rPr>
          <w:rFonts w:ascii="Arial" w:hAnsi="Arial" w:cs="Arial"/>
          <w:sz w:val="24"/>
          <w:szCs w:val="24"/>
        </w:rPr>
        <w:t>модульный</w:t>
      </w:r>
      <w:proofErr w:type="gramEnd"/>
      <w:r w:rsidRPr="00380E2E">
        <w:rPr>
          <w:rFonts w:ascii="Arial" w:hAnsi="Arial" w:cs="Arial"/>
          <w:sz w:val="24"/>
          <w:szCs w:val="24"/>
        </w:rPr>
        <w:t xml:space="preserve"> ФАП.</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Акбулатовский ФАП</w:t>
      </w:r>
      <w:r w:rsidRPr="00380E2E">
        <w:rPr>
          <w:rFonts w:ascii="Arial" w:hAnsi="Arial" w:cs="Arial"/>
          <w:sz w:val="24"/>
          <w:szCs w:val="24"/>
        </w:rPr>
        <w:t xml:space="preserve"> обслуживает две деревни Новоакбулатово и Староакбулатово, охватом населения 669 человек. </w:t>
      </w:r>
      <w:proofErr w:type="gramStart"/>
      <w:r w:rsidRPr="00380E2E">
        <w:rPr>
          <w:rFonts w:ascii="Arial" w:hAnsi="Arial" w:cs="Arial"/>
          <w:sz w:val="24"/>
          <w:szCs w:val="24"/>
        </w:rPr>
        <w:t>Расположен</w:t>
      </w:r>
      <w:proofErr w:type="gramEnd"/>
      <w:r w:rsidRPr="00380E2E">
        <w:rPr>
          <w:rFonts w:ascii="Arial" w:hAnsi="Arial" w:cs="Arial"/>
          <w:sz w:val="24"/>
          <w:szCs w:val="24"/>
        </w:rPr>
        <w:t xml:space="preserve"> в здании Администрации сельского поселения. В ноябре начаты работы по выделению помещения из здания Администрации под ФАП и оформления права собственности. Возникли проблемы в связи с расхождением данных технического паспорта на здание с данными </w:t>
      </w:r>
      <w:proofErr w:type="spellStart"/>
      <w:r w:rsidRPr="00380E2E">
        <w:rPr>
          <w:rFonts w:ascii="Arial" w:hAnsi="Arial" w:cs="Arial"/>
          <w:sz w:val="24"/>
          <w:szCs w:val="24"/>
        </w:rPr>
        <w:t>Росреестра</w:t>
      </w:r>
      <w:proofErr w:type="spellEnd"/>
      <w:r w:rsidRPr="00380E2E">
        <w:rPr>
          <w:rFonts w:ascii="Arial" w:hAnsi="Arial" w:cs="Arial"/>
          <w:sz w:val="24"/>
          <w:szCs w:val="24"/>
        </w:rPr>
        <w:t xml:space="preserve">. Работа не завершена.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Все ФАП работают по плану, всем необходимым для работы обеспечены, к зимним условиям 2019-2020 года здания подготовлены.</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Регулярно приезжают врачи из ЦРБ, проводят диспансеризацию, флюорография, прием педиатра проводится по плану. Жалоб на услуг</w:t>
      </w:r>
      <w:r>
        <w:rPr>
          <w:rFonts w:ascii="Arial" w:hAnsi="Arial" w:cs="Arial"/>
          <w:sz w:val="24"/>
          <w:szCs w:val="24"/>
        </w:rPr>
        <w:t>и здравоохранения не поступает.</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Образование</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На территории СП два филиала МБОУ СОШ № 2 </w:t>
      </w:r>
      <w:proofErr w:type="spellStart"/>
      <w:r w:rsidRPr="00380E2E">
        <w:rPr>
          <w:rFonts w:ascii="Arial" w:hAnsi="Arial" w:cs="Arial"/>
          <w:sz w:val="24"/>
          <w:szCs w:val="24"/>
        </w:rPr>
        <w:t>с</w:t>
      </w:r>
      <w:proofErr w:type="gramStart"/>
      <w:r w:rsidRPr="00380E2E">
        <w:rPr>
          <w:rFonts w:ascii="Arial" w:hAnsi="Arial" w:cs="Arial"/>
          <w:sz w:val="24"/>
          <w:szCs w:val="24"/>
        </w:rPr>
        <w:t>.М</w:t>
      </w:r>
      <w:proofErr w:type="gramEnd"/>
      <w:r w:rsidRPr="00380E2E">
        <w:rPr>
          <w:rFonts w:ascii="Arial" w:hAnsi="Arial" w:cs="Arial"/>
          <w:sz w:val="24"/>
          <w:szCs w:val="24"/>
        </w:rPr>
        <w:t>ишкино</w:t>
      </w:r>
      <w:proofErr w:type="spellEnd"/>
      <w:r w:rsidRPr="00380E2E">
        <w:rPr>
          <w:rFonts w:ascii="Arial" w:hAnsi="Arial" w:cs="Arial"/>
          <w:b/>
          <w:sz w:val="24"/>
          <w:szCs w:val="24"/>
        </w:rPr>
        <w:t>:</w:t>
      </w:r>
      <w:r w:rsidRPr="00380E2E">
        <w:rPr>
          <w:rFonts w:ascii="Arial" w:hAnsi="Arial" w:cs="Arial"/>
          <w:sz w:val="24"/>
          <w:szCs w:val="24"/>
        </w:rPr>
        <w:tab/>
        <w:t xml:space="preserve">школа среднего общеобразовательного типа и школа начального типа. Работает и детский сад в д.Новоакбулатово как дошкольная группа СОШ № 2 </w:t>
      </w:r>
      <w:proofErr w:type="spellStart"/>
      <w:r w:rsidRPr="00380E2E">
        <w:rPr>
          <w:rFonts w:ascii="Arial" w:hAnsi="Arial" w:cs="Arial"/>
          <w:sz w:val="24"/>
          <w:szCs w:val="24"/>
        </w:rPr>
        <w:t>с</w:t>
      </w:r>
      <w:proofErr w:type="gramStart"/>
      <w:r w:rsidRPr="00380E2E">
        <w:rPr>
          <w:rFonts w:ascii="Arial" w:hAnsi="Arial" w:cs="Arial"/>
          <w:sz w:val="24"/>
          <w:szCs w:val="24"/>
        </w:rPr>
        <w:t>.М</w:t>
      </w:r>
      <w:proofErr w:type="gramEnd"/>
      <w:r w:rsidRPr="00380E2E">
        <w:rPr>
          <w:rFonts w:ascii="Arial" w:hAnsi="Arial" w:cs="Arial"/>
          <w:sz w:val="24"/>
          <w:szCs w:val="24"/>
        </w:rPr>
        <w:t>ишкино</w:t>
      </w:r>
      <w:proofErr w:type="spellEnd"/>
      <w:r w:rsidRPr="00380E2E">
        <w:rPr>
          <w:rFonts w:ascii="Arial" w:hAnsi="Arial" w:cs="Arial"/>
          <w:sz w:val="24"/>
          <w:szCs w:val="24"/>
        </w:rPr>
        <w:t xml:space="preserve">, где всего насчитывается 16 воспитанников. В СОШ д.Новоакбулатово обучаются всего 82 ученика, 19 учителей и 6 человек персонала. </w:t>
      </w:r>
      <w:proofErr w:type="gramStart"/>
      <w:r w:rsidRPr="00380E2E">
        <w:rPr>
          <w:rFonts w:ascii="Arial" w:hAnsi="Arial" w:cs="Arial"/>
          <w:sz w:val="24"/>
          <w:szCs w:val="24"/>
        </w:rPr>
        <w:t>В</w:t>
      </w:r>
      <w:proofErr w:type="gramEnd"/>
      <w:r w:rsidRPr="00380E2E">
        <w:rPr>
          <w:rFonts w:ascii="Arial" w:hAnsi="Arial" w:cs="Arial"/>
          <w:sz w:val="24"/>
          <w:szCs w:val="24"/>
        </w:rPr>
        <w:t xml:space="preserve"> </w:t>
      </w:r>
      <w:proofErr w:type="gramStart"/>
      <w:r w:rsidRPr="00380E2E">
        <w:rPr>
          <w:rFonts w:ascii="Arial" w:hAnsi="Arial" w:cs="Arial"/>
          <w:sz w:val="24"/>
          <w:szCs w:val="24"/>
        </w:rPr>
        <w:t>НОШ</w:t>
      </w:r>
      <w:proofErr w:type="gramEnd"/>
      <w:r w:rsidRPr="00380E2E">
        <w:rPr>
          <w:rFonts w:ascii="Arial" w:hAnsi="Arial" w:cs="Arial"/>
          <w:sz w:val="24"/>
          <w:szCs w:val="24"/>
        </w:rPr>
        <w:t xml:space="preserve"> д.Яндыганово 17 учеников и 20 воспитанников в группе кратковременного пребывания, 2 учителя, воспитатель и 1 человек персонала.</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К учебному году обе школы были хорошо подготовлены и получили высокие оценки.  В сентябре были оборудованы теплые туалеты. Все школы и детские сады к работе в зимних условиях готовы. </w:t>
      </w:r>
      <w:proofErr w:type="gramStart"/>
      <w:r w:rsidRPr="00380E2E">
        <w:rPr>
          <w:rFonts w:ascii="Arial" w:hAnsi="Arial" w:cs="Arial"/>
          <w:sz w:val="24"/>
          <w:szCs w:val="24"/>
        </w:rPr>
        <w:t xml:space="preserve">Дрова в НОШ д.Яндыганово заготовлены в неполном объеме. </w:t>
      </w:r>
      <w:proofErr w:type="gramEnd"/>
    </w:p>
    <w:p w:rsid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Культурно-просветительская работа</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sz w:val="24"/>
          <w:szCs w:val="24"/>
        </w:rPr>
        <w:t xml:space="preserve">На территории сельского поселения функционирует 1 сельская библиотека в д.Новоакбулатово с книжным  фондом 15405 экземпляров: на марийском языке – 1522 экземпляра, башкирском  - 93, для детей – 3125 экземпляров (библиотека </w:t>
      </w:r>
      <w:r w:rsidRPr="00380E2E">
        <w:rPr>
          <w:rFonts w:ascii="Arial" w:hAnsi="Arial" w:cs="Arial"/>
          <w:sz w:val="24"/>
          <w:szCs w:val="24"/>
        </w:rPr>
        <w:lastRenderedPageBreak/>
        <w:t>нуждается в капитальном ремонте). Работают сельский дом культуры д.Новоакбулатово и сельский клуб д.Яндыганово. В СДК д.Новоакбулатово работают детский танцевальный коллектив «</w:t>
      </w:r>
      <w:proofErr w:type="spellStart"/>
      <w:r w:rsidRPr="00380E2E">
        <w:rPr>
          <w:rFonts w:ascii="Arial" w:hAnsi="Arial" w:cs="Arial"/>
          <w:sz w:val="24"/>
          <w:szCs w:val="24"/>
        </w:rPr>
        <w:t>Пеледыш</w:t>
      </w:r>
      <w:proofErr w:type="spellEnd"/>
      <w:r w:rsidRPr="00380E2E">
        <w:rPr>
          <w:rFonts w:ascii="Arial" w:hAnsi="Arial" w:cs="Arial"/>
          <w:sz w:val="24"/>
          <w:szCs w:val="24"/>
        </w:rPr>
        <w:t>», детский танцевальный кружок, вокальный ансамбль «</w:t>
      </w:r>
      <w:proofErr w:type="spellStart"/>
      <w:r w:rsidRPr="00380E2E">
        <w:rPr>
          <w:rFonts w:ascii="Arial" w:hAnsi="Arial" w:cs="Arial"/>
          <w:sz w:val="24"/>
          <w:szCs w:val="24"/>
        </w:rPr>
        <w:t>Ныжыл</w:t>
      </w:r>
      <w:proofErr w:type="spellEnd"/>
      <w:r w:rsidRPr="00380E2E">
        <w:rPr>
          <w:rFonts w:ascii="Arial" w:hAnsi="Arial" w:cs="Arial"/>
          <w:sz w:val="24"/>
          <w:szCs w:val="24"/>
        </w:rPr>
        <w:t xml:space="preserve"> сем», детский вокальный ансамбль «</w:t>
      </w:r>
      <w:proofErr w:type="spellStart"/>
      <w:r w:rsidRPr="00380E2E">
        <w:rPr>
          <w:rFonts w:ascii="Arial" w:hAnsi="Arial" w:cs="Arial"/>
          <w:sz w:val="24"/>
          <w:szCs w:val="24"/>
        </w:rPr>
        <w:t>Куан</w:t>
      </w:r>
      <w:proofErr w:type="spellEnd"/>
      <w:r w:rsidRPr="00380E2E">
        <w:rPr>
          <w:rFonts w:ascii="Arial" w:hAnsi="Arial" w:cs="Arial"/>
          <w:sz w:val="24"/>
          <w:szCs w:val="24"/>
        </w:rPr>
        <w:t>» и любительское объединение «</w:t>
      </w:r>
      <w:proofErr w:type="spellStart"/>
      <w:r w:rsidRPr="00380E2E">
        <w:rPr>
          <w:rFonts w:ascii="Arial" w:hAnsi="Arial" w:cs="Arial"/>
          <w:sz w:val="24"/>
          <w:szCs w:val="24"/>
        </w:rPr>
        <w:t>Фитоняшки</w:t>
      </w:r>
      <w:proofErr w:type="spellEnd"/>
      <w:r w:rsidRPr="00380E2E">
        <w:rPr>
          <w:rFonts w:ascii="Arial" w:hAnsi="Arial" w:cs="Arial"/>
          <w:sz w:val="24"/>
          <w:szCs w:val="24"/>
        </w:rPr>
        <w:t>».  В сельском клубе д.Яндыганово работают детский танцевальный кружок, кружок изобразительного искусства, фольклорная группа «Одуванчики», вокальная группа «</w:t>
      </w:r>
      <w:proofErr w:type="spellStart"/>
      <w:r w:rsidRPr="00380E2E">
        <w:rPr>
          <w:rFonts w:ascii="Arial" w:hAnsi="Arial" w:cs="Arial"/>
          <w:sz w:val="24"/>
          <w:szCs w:val="24"/>
        </w:rPr>
        <w:t>Яндар</w:t>
      </w:r>
      <w:proofErr w:type="spellEnd"/>
      <w:r w:rsidRPr="00380E2E">
        <w:rPr>
          <w:rFonts w:ascii="Arial" w:hAnsi="Arial" w:cs="Arial"/>
          <w:sz w:val="24"/>
          <w:szCs w:val="24"/>
        </w:rPr>
        <w:t xml:space="preserve"> </w:t>
      </w:r>
      <w:proofErr w:type="spellStart"/>
      <w:r w:rsidRPr="00380E2E">
        <w:rPr>
          <w:rFonts w:ascii="Arial" w:hAnsi="Arial" w:cs="Arial"/>
          <w:sz w:val="24"/>
          <w:szCs w:val="24"/>
        </w:rPr>
        <w:t>памаш</w:t>
      </w:r>
      <w:proofErr w:type="spellEnd"/>
      <w:r w:rsidRPr="00380E2E">
        <w:rPr>
          <w:rFonts w:ascii="Arial" w:hAnsi="Arial" w:cs="Arial"/>
          <w:sz w:val="24"/>
          <w:szCs w:val="24"/>
        </w:rPr>
        <w:t xml:space="preserve">». Все объекты культуры к работе в зимних условиях готовы. В д.Староакбулатово имеется здание бывшей начальной школы, сейчас будем организовывать там центр ТОС,  где планируется проводить собрания и праздники. </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Почтовая связь</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Почтовое отделение в поселении одно на 3 деревни – Новоакбулатовское ОПС, </w:t>
      </w:r>
      <w:proofErr w:type="gramStart"/>
      <w:r w:rsidRPr="00380E2E">
        <w:rPr>
          <w:rFonts w:ascii="Arial" w:hAnsi="Arial" w:cs="Arial"/>
          <w:sz w:val="24"/>
          <w:szCs w:val="24"/>
        </w:rPr>
        <w:t>расположен</w:t>
      </w:r>
      <w:proofErr w:type="gramEnd"/>
      <w:r w:rsidRPr="00380E2E">
        <w:rPr>
          <w:rFonts w:ascii="Arial" w:hAnsi="Arial" w:cs="Arial"/>
          <w:sz w:val="24"/>
          <w:szCs w:val="24"/>
        </w:rPr>
        <w:t xml:space="preserve"> в здании Администрации сельского поселения, занимает 26,1 </w:t>
      </w:r>
      <w:proofErr w:type="spellStart"/>
      <w:r w:rsidRPr="00380E2E">
        <w:rPr>
          <w:rFonts w:ascii="Arial" w:hAnsi="Arial" w:cs="Arial"/>
          <w:sz w:val="24"/>
          <w:szCs w:val="24"/>
        </w:rPr>
        <w:t>кв.м</w:t>
      </w:r>
      <w:proofErr w:type="spellEnd"/>
      <w:r w:rsidRPr="00380E2E">
        <w:rPr>
          <w:rFonts w:ascii="Arial" w:hAnsi="Arial" w:cs="Arial"/>
          <w:sz w:val="24"/>
          <w:szCs w:val="24"/>
        </w:rPr>
        <w:t xml:space="preserve">. заведующая </w:t>
      </w:r>
      <w:proofErr w:type="spellStart"/>
      <w:r w:rsidRPr="00380E2E">
        <w:rPr>
          <w:rFonts w:ascii="Arial" w:hAnsi="Arial" w:cs="Arial"/>
          <w:sz w:val="24"/>
          <w:szCs w:val="24"/>
        </w:rPr>
        <w:t>Багишева</w:t>
      </w:r>
      <w:proofErr w:type="spellEnd"/>
      <w:r w:rsidRPr="00380E2E">
        <w:rPr>
          <w:rFonts w:ascii="Arial" w:hAnsi="Arial" w:cs="Arial"/>
          <w:sz w:val="24"/>
          <w:szCs w:val="24"/>
        </w:rPr>
        <w:t xml:space="preserve"> Наталья Алексеевна. На данный момент на 3 деревни работает 1 почтальон. В почтовом отделении доступны все услуги «Почты России». План по подписке выполняется.</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Ветеринарная служба</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Наше Сельское поселение относится к </w:t>
      </w:r>
      <w:proofErr w:type="spellStart"/>
      <w:r w:rsidRPr="00380E2E">
        <w:rPr>
          <w:rFonts w:ascii="Arial" w:hAnsi="Arial" w:cs="Arial"/>
          <w:sz w:val="24"/>
          <w:szCs w:val="24"/>
        </w:rPr>
        <w:t>Камеевскому</w:t>
      </w:r>
      <w:proofErr w:type="spellEnd"/>
      <w:r w:rsidRPr="00380E2E">
        <w:rPr>
          <w:rFonts w:ascii="Arial" w:hAnsi="Arial" w:cs="Arial"/>
          <w:sz w:val="24"/>
          <w:szCs w:val="24"/>
        </w:rPr>
        <w:t xml:space="preserve"> ветеринарному участку, обслуживают ветеринарный врач </w:t>
      </w:r>
      <w:proofErr w:type="spellStart"/>
      <w:r w:rsidRPr="00380E2E">
        <w:rPr>
          <w:rFonts w:ascii="Arial" w:hAnsi="Arial" w:cs="Arial"/>
          <w:sz w:val="24"/>
          <w:szCs w:val="24"/>
        </w:rPr>
        <w:t>Килинбаев</w:t>
      </w:r>
      <w:proofErr w:type="spellEnd"/>
      <w:r w:rsidRPr="00380E2E">
        <w:rPr>
          <w:rFonts w:ascii="Arial" w:hAnsi="Arial" w:cs="Arial"/>
          <w:sz w:val="24"/>
          <w:szCs w:val="24"/>
        </w:rPr>
        <w:t xml:space="preserve"> Сергей </w:t>
      </w:r>
      <w:proofErr w:type="spellStart"/>
      <w:r w:rsidRPr="00380E2E">
        <w:rPr>
          <w:rFonts w:ascii="Arial" w:hAnsi="Arial" w:cs="Arial"/>
          <w:sz w:val="24"/>
          <w:szCs w:val="24"/>
        </w:rPr>
        <w:t>Изилянович</w:t>
      </w:r>
      <w:proofErr w:type="spellEnd"/>
      <w:r w:rsidRPr="00380E2E">
        <w:rPr>
          <w:rFonts w:ascii="Arial" w:hAnsi="Arial" w:cs="Arial"/>
          <w:sz w:val="24"/>
          <w:szCs w:val="24"/>
        </w:rPr>
        <w:t xml:space="preserve"> и ветеринарный фельдшер </w:t>
      </w:r>
      <w:proofErr w:type="spellStart"/>
      <w:r w:rsidRPr="00380E2E">
        <w:rPr>
          <w:rFonts w:ascii="Arial" w:hAnsi="Arial" w:cs="Arial"/>
          <w:sz w:val="24"/>
          <w:szCs w:val="24"/>
        </w:rPr>
        <w:t>Ишмаев</w:t>
      </w:r>
      <w:proofErr w:type="spellEnd"/>
      <w:r w:rsidRPr="00380E2E">
        <w:rPr>
          <w:rFonts w:ascii="Arial" w:hAnsi="Arial" w:cs="Arial"/>
          <w:sz w:val="24"/>
          <w:szCs w:val="24"/>
        </w:rPr>
        <w:t xml:space="preserve"> Вячеслав Семенович. В течение года, все плановые  профилактические прививки проводились вовремя, также по мере необходимости оказывают ветеринарную помощь. В 2019 году вспышек эпидемий не зафиксировано.</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 xml:space="preserve">Взаимодействие с органами внутренних дел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Территорию СП обслуживает 1 участковый уполномоченный полиции </w:t>
      </w:r>
      <w:proofErr w:type="spellStart"/>
      <w:r w:rsidRPr="00380E2E">
        <w:rPr>
          <w:rFonts w:ascii="Arial" w:hAnsi="Arial" w:cs="Arial"/>
          <w:sz w:val="24"/>
          <w:szCs w:val="24"/>
        </w:rPr>
        <w:t>Небогатиков</w:t>
      </w:r>
      <w:proofErr w:type="spellEnd"/>
      <w:r w:rsidRPr="00380E2E">
        <w:rPr>
          <w:rFonts w:ascii="Arial" w:hAnsi="Arial" w:cs="Arial"/>
          <w:sz w:val="24"/>
          <w:szCs w:val="24"/>
        </w:rPr>
        <w:t xml:space="preserve"> Николай Владимирович. В Администрации начал работать СПЦ в </w:t>
      </w:r>
      <w:proofErr w:type="gramStart"/>
      <w:r w:rsidRPr="00380E2E">
        <w:rPr>
          <w:rFonts w:ascii="Arial" w:hAnsi="Arial" w:cs="Arial"/>
          <w:sz w:val="24"/>
          <w:szCs w:val="24"/>
        </w:rPr>
        <w:t>состав</w:t>
      </w:r>
      <w:proofErr w:type="gramEnd"/>
      <w:r w:rsidRPr="00380E2E">
        <w:rPr>
          <w:rFonts w:ascii="Arial" w:hAnsi="Arial" w:cs="Arial"/>
          <w:sz w:val="24"/>
          <w:szCs w:val="24"/>
        </w:rPr>
        <w:t xml:space="preserve"> которого входят депутаты, старосты, учителя, фельдшеры. Имеются списки неблагополучных семей, списки группы риска, злоупотребляющих спиртным напитками, ведется постоянная работа по профилактике пьянства, правонарушений, борьба с незаконной торговлей спиртосодержащей продукцией.</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Общественные формирования</w:t>
      </w:r>
      <w:r w:rsidRPr="00380E2E">
        <w:rPr>
          <w:rFonts w:ascii="Arial" w:hAnsi="Arial" w:cs="Arial"/>
          <w:sz w:val="24"/>
          <w:szCs w:val="24"/>
        </w:rPr>
        <w:t xml:space="preserve"> </w:t>
      </w:r>
    </w:p>
    <w:p w:rsidR="00380E2E" w:rsidRPr="00380E2E" w:rsidRDefault="00380E2E" w:rsidP="00380E2E">
      <w:pPr>
        <w:spacing w:after="0" w:line="240" w:lineRule="auto"/>
        <w:ind w:firstLine="709"/>
        <w:contextualSpacing/>
        <w:jc w:val="both"/>
        <w:rPr>
          <w:rFonts w:ascii="Arial" w:hAnsi="Arial" w:cs="Arial"/>
          <w:sz w:val="24"/>
          <w:szCs w:val="24"/>
        </w:rPr>
      </w:pPr>
      <w:proofErr w:type="gramStart"/>
      <w:r w:rsidRPr="00380E2E">
        <w:rPr>
          <w:rFonts w:ascii="Arial" w:hAnsi="Arial" w:cs="Arial"/>
          <w:sz w:val="24"/>
          <w:szCs w:val="24"/>
        </w:rPr>
        <w:t>В поселении созданы и работают общественные формирования - это СПЦ, 3 ТОС, Совет ветеранов, Женсовет, 3 первичных организаций партии «Единая Россия).</w:t>
      </w:r>
      <w:proofErr w:type="gramEnd"/>
      <w:r w:rsidRPr="00380E2E">
        <w:rPr>
          <w:rFonts w:ascii="Arial" w:hAnsi="Arial" w:cs="Arial"/>
          <w:sz w:val="24"/>
          <w:szCs w:val="24"/>
        </w:rPr>
        <w:t xml:space="preserve"> Все организации работают сообща с Администрацией и Советом сельского поселения Акбулатовский сельсовет и МР Мишкинский район.</w:t>
      </w:r>
    </w:p>
    <w:p w:rsidR="00380E2E" w:rsidRPr="00380E2E" w:rsidRDefault="00380E2E" w:rsidP="00380E2E">
      <w:pPr>
        <w:spacing w:after="0" w:line="240" w:lineRule="auto"/>
        <w:ind w:firstLine="709"/>
        <w:contextualSpacing/>
        <w:jc w:val="both"/>
        <w:rPr>
          <w:rFonts w:ascii="Arial" w:hAnsi="Arial" w:cs="Arial"/>
          <w:b/>
          <w:sz w:val="24"/>
          <w:szCs w:val="24"/>
        </w:rPr>
      </w:pPr>
      <w:proofErr w:type="spellStart"/>
      <w:r w:rsidRPr="00380E2E">
        <w:rPr>
          <w:rFonts w:ascii="Arial" w:hAnsi="Arial" w:cs="Arial"/>
          <w:b/>
          <w:sz w:val="24"/>
          <w:szCs w:val="24"/>
        </w:rPr>
        <w:t>УИКи</w:t>
      </w:r>
      <w:proofErr w:type="spellEnd"/>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На территории поселения работает два УИК № 2649 в д.Яндыганово (входят населенные пункты д.Яндыганово и </w:t>
      </w:r>
      <w:proofErr w:type="spellStart"/>
      <w:r w:rsidRPr="00380E2E">
        <w:rPr>
          <w:rFonts w:ascii="Arial" w:hAnsi="Arial" w:cs="Arial"/>
          <w:sz w:val="24"/>
          <w:szCs w:val="24"/>
        </w:rPr>
        <w:t>д</w:t>
      </w:r>
      <w:proofErr w:type="gramStart"/>
      <w:r w:rsidRPr="00380E2E">
        <w:rPr>
          <w:rFonts w:ascii="Arial" w:hAnsi="Arial" w:cs="Arial"/>
          <w:sz w:val="24"/>
          <w:szCs w:val="24"/>
        </w:rPr>
        <w:t>.К</w:t>
      </w:r>
      <w:proofErr w:type="gramEnd"/>
      <w:r w:rsidRPr="00380E2E">
        <w:rPr>
          <w:rFonts w:ascii="Arial" w:hAnsi="Arial" w:cs="Arial"/>
          <w:sz w:val="24"/>
          <w:szCs w:val="24"/>
        </w:rPr>
        <w:t>очкильдино</w:t>
      </w:r>
      <w:proofErr w:type="spellEnd"/>
      <w:r w:rsidRPr="00380E2E">
        <w:rPr>
          <w:rFonts w:ascii="Arial" w:hAnsi="Arial" w:cs="Arial"/>
          <w:sz w:val="24"/>
          <w:szCs w:val="24"/>
        </w:rPr>
        <w:t>), состав 7 членов, УИК № 2650 в д.Новоакбулатово (входят нас. пункты: д.Новоакбулатово и д.Староакбулатово), состав 8 членов. В  2019 году 8 сентября на выборах Главы Республики Башкортостан и депутатов Совета СП показали следующие результаты: УИК 2649 – явка 87,7%, УИК 2650 – явка 83%. Работу комиссии оцениваю хорошо.</w:t>
      </w:r>
      <w:r w:rsidRPr="00380E2E">
        <w:rPr>
          <w:rFonts w:ascii="Arial" w:hAnsi="Arial" w:cs="Arial"/>
          <w:b/>
          <w:sz w:val="24"/>
          <w:szCs w:val="24"/>
        </w:rPr>
        <w:tab/>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 xml:space="preserve">Пожарная безопасность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Пожарная безопасность</w:t>
      </w:r>
      <w:r w:rsidRPr="00380E2E">
        <w:rPr>
          <w:rFonts w:ascii="Arial" w:hAnsi="Arial" w:cs="Arial"/>
          <w:sz w:val="24"/>
          <w:szCs w:val="24"/>
        </w:rPr>
        <w:t xml:space="preserve"> – одна из самых первоочередных задач для администрации сельского поселения и населения. На основании Закона ФЗ-131 на территории поселения за пожарную безопасность отвечает глава СП. На территории СП имеются 2 пожарные автомашины, но без выделения финансовых средств из бюджета содержание пожарной команды невозможно. В настоящее время  содержание пожарной команды в летнее время финансируется за счет благотворительного взноса граждан, но, к сожалению, население не хочет </w:t>
      </w:r>
      <w:r w:rsidRPr="00380E2E">
        <w:rPr>
          <w:rFonts w:ascii="Arial" w:hAnsi="Arial" w:cs="Arial"/>
          <w:sz w:val="24"/>
          <w:szCs w:val="24"/>
        </w:rPr>
        <w:lastRenderedPageBreak/>
        <w:t xml:space="preserve">заниматься благоустройством своих населенных пунктов, ждут, чтобы им все это сделали другие.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За текущий период 2019 года на территории СП пожаров не зарегистрировано.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В 2017 - 2019 гг.  выданы и установлены пожарные извещатели многодетным семьям 28 штук, неблагополучным, злоупотребляющим спиртные напитки - 25, всего установлено 53 шт. Работа по установке извещателей и замене батареек продолжается. В ближайшее время ожидаем извещатели для категории населения 55+. Подомовой обход проводится регулярно.</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На территории СП имеется две наземные летние емкости для воды по 4  куб. Есть 4 мотопомпы, один генератор, все в рабочем состоянии. </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Благоустройство</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За истекший период 2019 года проведена следующая работа: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b/>
          <w:sz w:val="24"/>
          <w:szCs w:val="24"/>
        </w:rPr>
        <w:t>В д.Староакбулатово</w:t>
      </w:r>
      <w:r w:rsidRPr="00380E2E">
        <w:rPr>
          <w:rFonts w:ascii="Arial" w:hAnsi="Arial" w:cs="Arial"/>
          <w:sz w:val="24"/>
          <w:szCs w:val="24"/>
        </w:rPr>
        <w:t xml:space="preserve">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Установка 9 светильников уличного освещения по </w:t>
      </w:r>
      <w:proofErr w:type="spellStart"/>
      <w:r w:rsidRPr="00380E2E">
        <w:rPr>
          <w:rFonts w:ascii="Arial" w:hAnsi="Arial" w:cs="Arial"/>
          <w:sz w:val="24"/>
          <w:szCs w:val="24"/>
        </w:rPr>
        <w:t>ул</w:t>
      </w:r>
      <w:proofErr w:type="gramStart"/>
      <w:r w:rsidRPr="00380E2E">
        <w:rPr>
          <w:rFonts w:ascii="Arial" w:hAnsi="Arial" w:cs="Arial"/>
          <w:sz w:val="24"/>
          <w:szCs w:val="24"/>
        </w:rPr>
        <w:t>.Т</w:t>
      </w:r>
      <w:proofErr w:type="gramEnd"/>
      <w:r w:rsidRPr="00380E2E">
        <w:rPr>
          <w:rFonts w:ascii="Arial" w:hAnsi="Arial" w:cs="Arial"/>
          <w:sz w:val="24"/>
          <w:szCs w:val="24"/>
        </w:rPr>
        <w:t>рактовая</w:t>
      </w:r>
      <w:proofErr w:type="spellEnd"/>
      <w:r w:rsidRPr="00380E2E">
        <w:rPr>
          <w:rFonts w:ascii="Arial" w:hAnsi="Arial" w:cs="Arial"/>
          <w:sz w:val="24"/>
          <w:szCs w:val="24"/>
        </w:rPr>
        <w:t>.</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Межевание земли под будущую детскую игровую площадку и установка элементов детской площадки.</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Строительство силами населения автопавильона из материалов, приобретенных по проекту «Реальные дела» партии «Единая Россия» на сумму 30 </w:t>
      </w:r>
      <w:proofErr w:type="spellStart"/>
      <w:r w:rsidRPr="00380E2E">
        <w:rPr>
          <w:rFonts w:ascii="Arial" w:hAnsi="Arial" w:cs="Arial"/>
          <w:sz w:val="24"/>
          <w:szCs w:val="24"/>
        </w:rPr>
        <w:t>тыс</w:t>
      </w:r>
      <w:proofErr w:type="gramStart"/>
      <w:r w:rsidRPr="00380E2E">
        <w:rPr>
          <w:rFonts w:ascii="Arial" w:hAnsi="Arial" w:cs="Arial"/>
          <w:sz w:val="24"/>
          <w:szCs w:val="24"/>
        </w:rPr>
        <w:t>.р</w:t>
      </w:r>
      <w:proofErr w:type="gramEnd"/>
      <w:r w:rsidRPr="00380E2E">
        <w:rPr>
          <w:rFonts w:ascii="Arial" w:hAnsi="Arial" w:cs="Arial"/>
          <w:sz w:val="24"/>
          <w:szCs w:val="24"/>
        </w:rPr>
        <w:t>уб</w:t>
      </w:r>
      <w:proofErr w:type="spellEnd"/>
      <w:r w:rsidRPr="00380E2E">
        <w:rPr>
          <w:rFonts w:ascii="Arial" w:hAnsi="Arial" w:cs="Arial"/>
          <w:sz w:val="24"/>
          <w:szCs w:val="24"/>
        </w:rPr>
        <w:t>.</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В д.Новоакбулатово</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 Реализация республиканской программы «Светлый город» - освещение </w:t>
      </w:r>
      <w:proofErr w:type="spellStart"/>
      <w:r w:rsidRPr="00380E2E">
        <w:rPr>
          <w:rFonts w:ascii="Arial" w:hAnsi="Arial" w:cs="Arial"/>
          <w:sz w:val="24"/>
          <w:szCs w:val="24"/>
        </w:rPr>
        <w:t>ул</w:t>
      </w:r>
      <w:proofErr w:type="gramStart"/>
      <w:r w:rsidRPr="00380E2E">
        <w:rPr>
          <w:rFonts w:ascii="Arial" w:hAnsi="Arial" w:cs="Arial"/>
          <w:sz w:val="24"/>
          <w:szCs w:val="24"/>
        </w:rPr>
        <w:t>.Л</w:t>
      </w:r>
      <w:proofErr w:type="gramEnd"/>
      <w:r w:rsidRPr="00380E2E">
        <w:rPr>
          <w:rFonts w:ascii="Arial" w:hAnsi="Arial" w:cs="Arial"/>
          <w:sz w:val="24"/>
          <w:szCs w:val="24"/>
        </w:rPr>
        <w:t>енина</w:t>
      </w:r>
      <w:proofErr w:type="spellEnd"/>
      <w:r w:rsidRPr="00380E2E">
        <w:rPr>
          <w:rFonts w:ascii="Arial" w:hAnsi="Arial" w:cs="Arial"/>
          <w:sz w:val="24"/>
          <w:szCs w:val="24"/>
        </w:rPr>
        <w:t xml:space="preserve"> и </w:t>
      </w:r>
      <w:proofErr w:type="spellStart"/>
      <w:r w:rsidRPr="00380E2E">
        <w:rPr>
          <w:rFonts w:ascii="Arial" w:hAnsi="Arial" w:cs="Arial"/>
          <w:sz w:val="24"/>
          <w:szCs w:val="24"/>
        </w:rPr>
        <w:t>ул.Мельничная</w:t>
      </w:r>
      <w:proofErr w:type="spellEnd"/>
      <w:r w:rsidRPr="00380E2E">
        <w:rPr>
          <w:rFonts w:ascii="Arial" w:hAnsi="Arial" w:cs="Arial"/>
          <w:sz w:val="24"/>
          <w:szCs w:val="24"/>
        </w:rPr>
        <w:t>. Освещение подходов к образовательным и культурным учреждениям. Освещение детской игровой площадки.</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в </w:t>
      </w:r>
      <w:smartTag w:uri="urn:schemas-microsoft-com:office:smarttags" w:element="metricconverter">
        <w:smartTagPr>
          <w:attr w:name="ProductID" w:val="2019 г"/>
        </w:smartTagPr>
        <w:r w:rsidRPr="00380E2E">
          <w:rPr>
            <w:rFonts w:ascii="Arial" w:hAnsi="Arial" w:cs="Arial"/>
            <w:sz w:val="24"/>
            <w:szCs w:val="24"/>
          </w:rPr>
          <w:t>2019 г</w:t>
        </w:r>
      </w:smartTag>
      <w:r w:rsidRPr="00380E2E">
        <w:rPr>
          <w:rFonts w:ascii="Arial" w:hAnsi="Arial" w:cs="Arial"/>
          <w:sz w:val="24"/>
          <w:szCs w:val="24"/>
        </w:rPr>
        <w:t xml:space="preserve">. участие жителей в программе ППМИ-2019 в ремонте теплотрассы и подключение к существующей котельной дошкольной группы МБОУ СОШ № 2 </w:t>
      </w:r>
      <w:proofErr w:type="spellStart"/>
      <w:r w:rsidRPr="00380E2E">
        <w:rPr>
          <w:rFonts w:ascii="Arial" w:hAnsi="Arial" w:cs="Arial"/>
          <w:sz w:val="24"/>
          <w:szCs w:val="24"/>
        </w:rPr>
        <w:t>с</w:t>
      </w:r>
      <w:proofErr w:type="gramStart"/>
      <w:r w:rsidRPr="00380E2E">
        <w:rPr>
          <w:rFonts w:ascii="Arial" w:hAnsi="Arial" w:cs="Arial"/>
          <w:sz w:val="24"/>
          <w:szCs w:val="24"/>
        </w:rPr>
        <w:t>.М</w:t>
      </w:r>
      <w:proofErr w:type="gramEnd"/>
      <w:r w:rsidRPr="00380E2E">
        <w:rPr>
          <w:rFonts w:ascii="Arial" w:hAnsi="Arial" w:cs="Arial"/>
          <w:sz w:val="24"/>
          <w:szCs w:val="24"/>
        </w:rPr>
        <w:t>ишкино</w:t>
      </w:r>
      <w:proofErr w:type="spellEnd"/>
      <w:r w:rsidRPr="00380E2E">
        <w:rPr>
          <w:rFonts w:ascii="Arial" w:hAnsi="Arial" w:cs="Arial"/>
          <w:sz w:val="24"/>
          <w:szCs w:val="24"/>
        </w:rPr>
        <w:t xml:space="preserve">. Большая благодарность в этом деле спонсорам: Антонову В.Г., </w:t>
      </w:r>
      <w:proofErr w:type="spellStart"/>
      <w:r w:rsidRPr="00380E2E">
        <w:rPr>
          <w:rFonts w:ascii="Arial" w:hAnsi="Arial" w:cs="Arial"/>
          <w:sz w:val="24"/>
          <w:szCs w:val="24"/>
        </w:rPr>
        <w:t>Айметову</w:t>
      </w:r>
      <w:proofErr w:type="spellEnd"/>
      <w:r w:rsidRPr="00380E2E">
        <w:rPr>
          <w:rFonts w:ascii="Arial" w:hAnsi="Arial" w:cs="Arial"/>
          <w:sz w:val="24"/>
          <w:szCs w:val="24"/>
        </w:rPr>
        <w:t xml:space="preserve"> Г.В., </w:t>
      </w:r>
      <w:proofErr w:type="spellStart"/>
      <w:r w:rsidRPr="00380E2E">
        <w:rPr>
          <w:rFonts w:ascii="Arial" w:hAnsi="Arial" w:cs="Arial"/>
          <w:sz w:val="24"/>
          <w:szCs w:val="24"/>
        </w:rPr>
        <w:t>Мурзанаевой</w:t>
      </w:r>
      <w:proofErr w:type="spellEnd"/>
      <w:r w:rsidRPr="00380E2E">
        <w:rPr>
          <w:rFonts w:ascii="Arial" w:hAnsi="Arial" w:cs="Arial"/>
          <w:sz w:val="24"/>
          <w:szCs w:val="24"/>
        </w:rPr>
        <w:t xml:space="preserve"> И.Ю., </w:t>
      </w:r>
      <w:proofErr w:type="spellStart"/>
      <w:r w:rsidRPr="00380E2E">
        <w:rPr>
          <w:rFonts w:ascii="Arial" w:hAnsi="Arial" w:cs="Arial"/>
          <w:sz w:val="24"/>
          <w:szCs w:val="24"/>
        </w:rPr>
        <w:t>Алаевой</w:t>
      </w:r>
      <w:proofErr w:type="spellEnd"/>
      <w:r w:rsidRPr="00380E2E">
        <w:rPr>
          <w:rFonts w:ascii="Arial" w:hAnsi="Arial" w:cs="Arial"/>
          <w:sz w:val="24"/>
          <w:szCs w:val="24"/>
        </w:rPr>
        <w:t xml:space="preserve"> Н.А., </w:t>
      </w:r>
      <w:proofErr w:type="spellStart"/>
      <w:r w:rsidRPr="00380E2E">
        <w:rPr>
          <w:rFonts w:ascii="Arial" w:hAnsi="Arial" w:cs="Arial"/>
          <w:sz w:val="24"/>
          <w:szCs w:val="24"/>
        </w:rPr>
        <w:t>Айдушевой</w:t>
      </w:r>
      <w:proofErr w:type="spellEnd"/>
      <w:r w:rsidRPr="00380E2E">
        <w:rPr>
          <w:rFonts w:ascii="Arial" w:hAnsi="Arial" w:cs="Arial"/>
          <w:sz w:val="24"/>
          <w:szCs w:val="24"/>
        </w:rPr>
        <w:t xml:space="preserve"> Ю.Я., и подрядчик</w:t>
      </w:r>
      <w:proofErr w:type="gramStart"/>
      <w:r w:rsidRPr="00380E2E">
        <w:rPr>
          <w:rFonts w:ascii="Arial" w:hAnsi="Arial" w:cs="Arial"/>
          <w:sz w:val="24"/>
          <w:szCs w:val="24"/>
        </w:rPr>
        <w:t>у ООО</w:t>
      </w:r>
      <w:proofErr w:type="gramEnd"/>
      <w:r w:rsidRPr="00380E2E">
        <w:rPr>
          <w:rFonts w:ascii="Arial" w:hAnsi="Arial" w:cs="Arial"/>
          <w:sz w:val="24"/>
          <w:szCs w:val="24"/>
        </w:rPr>
        <w:t xml:space="preserve"> «</w:t>
      </w:r>
      <w:proofErr w:type="spellStart"/>
      <w:r w:rsidRPr="00380E2E">
        <w:rPr>
          <w:rFonts w:ascii="Arial" w:hAnsi="Arial" w:cs="Arial"/>
          <w:sz w:val="24"/>
          <w:szCs w:val="24"/>
        </w:rPr>
        <w:t>Стройпроект</w:t>
      </w:r>
      <w:proofErr w:type="spellEnd"/>
      <w:r w:rsidRPr="00380E2E">
        <w:rPr>
          <w:rFonts w:ascii="Arial" w:hAnsi="Arial" w:cs="Arial"/>
          <w:sz w:val="24"/>
          <w:szCs w:val="24"/>
        </w:rPr>
        <w:t xml:space="preserve">», его руководителю Шамсутдинову Р.Р., инициативной группе во главе с </w:t>
      </w:r>
      <w:proofErr w:type="spellStart"/>
      <w:r w:rsidRPr="00380E2E">
        <w:rPr>
          <w:rFonts w:ascii="Arial" w:hAnsi="Arial" w:cs="Arial"/>
          <w:sz w:val="24"/>
          <w:szCs w:val="24"/>
        </w:rPr>
        <w:t>Шамукаевой</w:t>
      </w:r>
      <w:proofErr w:type="spellEnd"/>
      <w:r w:rsidRPr="00380E2E">
        <w:rPr>
          <w:rFonts w:ascii="Arial" w:hAnsi="Arial" w:cs="Arial"/>
          <w:sz w:val="24"/>
          <w:szCs w:val="24"/>
        </w:rPr>
        <w:t xml:space="preserve"> </w:t>
      </w:r>
      <w:proofErr w:type="spellStart"/>
      <w:r w:rsidRPr="00380E2E">
        <w:rPr>
          <w:rFonts w:ascii="Arial" w:hAnsi="Arial" w:cs="Arial"/>
          <w:sz w:val="24"/>
          <w:szCs w:val="24"/>
        </w:rPr>
        <w:t>Антонидой</w:t>
      </w:r>
      <w:proofErr w:type="spellEnd"/>
      <w:r w:rsidRPr="00380E2E">
        <w:rPr>
          <w:rFonts w:ascii="Arial" w:hAnsi="Arial" w:cs="Arial"/>
          <w:sz w:val="24"/>
          <w:szCs w:val="24"/>
        </w:rPr>
        <w:t xml:space="preserve"> Никифоровной. Теперь в нашем детском саду тепло так, что можно ходить в туфлях и в рубашечке.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Покупка по проекту «Реальные дела» партии «Единая Россия» элементов детской игровой площадки на сумму 80 </w:t>
      </w:r>
      <w:proofErr w:type="spellStart"/>
      <w:r w:rsidRPr="00380E2E">
        <w:rPr>
          <w:rFonts w:ascii="Arial" w:hAnsi="Arial" w:cs="Arial"/>
          <w:sz w:val="24"/>
          <w:szCs w:val="24"/>
        </w:rPr>
        <w:t>тыс</w:t>
      </w:r>
      <w:proofErr w:type="gramStart"/>
      <w:r w:rsidRPr="00380E2E">
        <w:rPr>
          <w:rFonts w:ascii="Arial" w:hAnsi="Arial" w:cs="Arial"/>
          <w:sz w:val="24"/>
          <w:szCs w:val="24"/>
        </w:rPr>
        <w:t>.р</w:t>
      </w:r>
      <w:proofErr w:type="gramEnd"/>
      <w:r w:rsidRPr="00380E2E">
        <w:rPr>
          <w:rFonts w:ascii="Arial" w:hAnsi="Arial" w:cs="Arial"/>
          <w:sz w:val="24"/>
          <w:szCs w:val="24"/>
        </w:rPr>
        <w:t>уб</w:t>
      </w:r>
      <w:proofErr w:type="spellEnd"/>
      <w:r w:rsidRPr="00380E2E">
        <w:rPr>
          <w:rFonts w:ascii="Arial" w:hAnsi="Arial" w:cs="Arial"/>
          <w:sz w:val="24"/>
          <w:szCs w:val="24"/>
        </w:rPr>
        <w:t xml:space="preserve">. К сожалению, установить не успели, выпал снег.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Межевание земли под будущую детскую игровую площадку.</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Начаты работы по оформлению здания Администрации сельского поселения в собственность. Столкнулись с проблемой несовпадения площади, указанной в техническом паспорте на здание с цифрами, введенными в </w:t>
      </w:r>
      <w:proofErr w:type="spellStart"/>
      <w:r w:rsidRPr="00380E2E">
        <w:rPr>
          <w:rFonts w:ascii="Arial" w:hAnsi="Arial" w:cs="Arial"/>
          <w:sz w:val="24"/>
          <w:szCs w:val="24"/>
        </w:rPr>
        <w:t>Росреестр</w:t>
      </w:r>
      <w:proofErr w:type="spellEnd"/>
      <w:r w:rsidRPr="00380E2E">
        <w:rPr>
          <w:rFonts w:ascii="Arial" w:hAnsi="Arial" w:cs="Arial"/>
          <w:sz w:val="24"/>
          <w:szCs w:val="24"/>
        </w:rPr>
        <w:t>. Работы продолжаются. Необходимо выделить помещения под ФАП, комнату участковому уполномоченному полиции и почте.</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Проведены сметные работы по подсчету расходов на ремонт помещения, выделенному Почте России. Оплачены работы за составление сметы ООО «</w:t>
      </w:r>
      <w:proofErr w:type="spellStart"/>
      <w:r w:rsidRPr="00380E2E">
        <w:rPr>
          <w:rFonts w:ascii="Arial" w:hAnsi="Arial" w:cs="Arial"/>
          <w:sz w:val="24"/>
          <w:szCs w:val="24"/>
        </w:rPr>
        <w:t>Стройпроект</w:t>
      </w:r>
      <w:proofErr w:type="spellEnd"/>
      <w:r w:rsidRPr="00380E2E">
        <w:rPr>
          <w:rFonts w:ascii="Arial" w:hAnsi="Arial" w:cs="Arial"/>
          <w:sz w:val="24"/>
          <w:szCs w:val="24"/>
        </w:rPr>
        <w:t xml:space="preserve">» на сумму 12 </w:t>
      </w:r>
      <w:proofErr w:type="spellStart"/>
      <w:r w:rsidRPr="00380E2E">
        <w:rPr>
          <w:rFonts w:ascii="Arial" w:hAnsi="Arial" w:cs="Arial"/>
          <w:sz w:val="24"/>
          <w:szCs w:val="24"/>
        </w:rPr>
        <w:t>тыс</w:t>
      </w:r>
      <w:proofErr w:type="gramStart"/>
      <w:r w:rsidRPr="00380E2E">
        <w:rPr>
          <w:rFonts w:ascii="Arial" w:hAnsi="Arial" w:cs="Arial"/>
          <w:sz w:val="24"/>
          <w:szCs w:val="24"/>
        </w:rPr>
        <w:t>.р</w:t>
      </w:r>
      <w:proofErr w:type="gramEnd"/>
      <w:r w:rsidRPr="00380E2E">
        <w:rPr>
          <w:rFonts w:ascii="Arial" w:hAnsi="Arial" w:cs="Arial"/>
          <w:sz w:val="24"/>
          <w:szCs w:val="24"/>
        </w:rPr>
        <w:t>уб</w:t>
      </w:r>
      <w:proofErr w:type="spellEnd"/>
      <w:r w:rsidRPr="00380E2E">
        <w:rPr>
          <w:rFonts w:ascii="Arial" w:hAnsi="Arial" w:cs="Arial"/>
          <w:sz w:val="24"/>
          <w:szCs w:val="24"/>
        </w:rPr>
        <w:t>. Ожидаем денежные средства для определения с подрядчиком на выполнение работ.</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В июне организовали праздник деревни «Здравствуйте, односельчане!» силами </w:t>
      </w:r>
      <w:proofErr w:type="spellStart"/>
      <w:r w:rsidRPr="00380E2E">
        <w:rPr>
          <w:rFonts w:ascii="Arial" w:hAnsi="Arial" w:cs="Arial"/>
          <w:sz w:val="24"/>
          <w:szCs w:val="24"/>
        </w:rPr>
        <w:t>культ</w:t>
      </w:r>
      <w:proofErr w:type="gramStart"/>
      <w:r w:rsidRPr="00380E2E">
        <w:rPr>
          <w:rFonts w:ascii="Arial" w:hAnsi="Arial" w:cs="Arial"/>
          <w:sz w:val="24"/>
          <w:szCs w:val="24"/>
        </w:rPr>
        <w:t>.р</w:t>
      </w:r>
      <w:proofErr w:type="gramEnd"/>
      <w:r w:rsidRPr="00380E2E">
        <w:rPr>
          <w:rFonts w:ascii="Arial" w:hAnsi="Arial" w:cs="Arial"/>
          <w:sz w:val="24"/>
          <w:szCs w:val="24"/>
        </w:rPr>
        <w:t>аботников</w:t>
      </w:r>
      <w:proofErr w:type="spellEnd"/>
      <w:r w:rsidRPr="00380E2E">
        <w:rPr>
          <w:rFonts w:ascii="Arial" w:hAnsi="Arial" w:cs="Arial"/>
          <w:sz w:val="24"/>
          <w:szCs w:val="24"/>
        </w:rPr>
        <w:t xml:space="preserve"> был организован концерт. Силами Совета ветеранов была организована выставка народных умельцев. Депутаты по своим округам выставили столы с угощениями. Среди молодых ребят деревень был проведен футбольный турнир. Активисты и победители конкурсов были отмечены призами и благодарственными письмами.</w:t>
      </w:r>
    </w:p>
    <w:p w:rsid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В д.Яндыганово</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sz w:val="24"/>
          <w:szCs w:val="24"/>
        </w:rPr>
        <w:lastRenderedPageBreak/>
        <w:t>Оформление документов на карьер близ д.Яндыганово. собственником является Администрация муниципального района. Установка временного аншлага и ограждение сигнальными лентами.</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Межевание земли под будущую детскую площадку.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Осенью 2019 года приобретены и установлены 2 элемента детской площадки.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Оформление прав собственности на здание и землю </w:t>
      </w:r>
      <w:proofErr w:type="spellStart"/>
      <w:r w:rsidRPr="00380E2E">
        <w:rPr>
          <w:rFonts w:ascii="Arial" w:hAnsi="Arial" w:cs="Arial"/>
          <w:sz w:val="24"/>
          <w:szCs w:val="24"/>
        </w:rPr>
        <w:t>ФАПа</w:t>
      </w:r>
      <w:proofErr w:type="spellEnd"/>
      <w:r w:rsidRPr="00380E2E">
        <w:rPr>
          <w:rFonts w:ascii="Arial" w:hAnsi="Arial" w:cs="Arial"/>
          <w:sz w:val="24"/>
          <w:szCs w:val="24"/>
        </w:rPr>
        <w:t xml:space="preserve"> на сельское поселение Акбулатовский сельсовет.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В начале 2019 года закуплено 36 мусорных контейнеров и </w:t>
      </w:r>
      <w:proofErr w:type="gramStart"/>
      <w:r w:rsidRPr="00380E2E">
        <w:rPr>
          <w:rFonts w:ascii="Arial" w:hAnsi="Arial" w:cs="Arial"/>
          <w:sz w:val="24"/>
          <w:szCs w:val="24"/>
        </w:rPr>
        <w:t>расставлены</w:t>
      </w:r>
      <w:proofErr w:type="gramEnd"/>
      <w:r w:rsidRPr="00380E2E">
        <w:rPr>
          <w:rFonts w:ascii="Arial" w:hAnsi="Arial" w:cs="Arial"/>
          <w:sz w:val="24"/>
          <w:szCs w:val="24"/>
        </w:rPr>
        <w:t xml:space="preserve"> во всех населенных пунктах, всего 5 площадок. Вывоз ТКО начал осуществляться с 1 января </w:t>
      </w:r>
      <w:smartTag w:uri="urn:schemas-microsoft-com:office:smarttags" w:element="metricconverter">
        <w:smartTagPr>
          <w:attr w:name="ProductID" w:val="2020 г"/>
        </w:smartTagPr>
        <w:r w:rsidRPr="00380E2E">
          <w:rPr>
            <w:rFonts w:ascii="Arial" w:hAnsi="Arial" w:cs="Arial"/>
            <w:sz w:val="24"/>
            <w:szCs w:val="24"/>
          </w:rPr>
          <w:t>2020 г</w:t>
        </w:r>
      </w:smartTag>
      <w:r w:rsidRPr="00380E2E">
        <w:rPr>
          <w:rFonts w:ascii="Arial" w:hAnsi="Arial" w:cs="Arial"/>
          <w:sz w:val="24"/>
          <w:szCs w:val="24"/>
        </w:rPr>
        <w:t xml:space="preserve">.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По всей территории поселения в весеннее и летнее время наводили порядок и </w:t>
      </w:r>
      <w:proofErr w:type="spellStart"/>
      <w:r w:rsidRPr="00380E2E">
        <w:rPr>
          <w:rFonts w:ascii="Arial" w:hAnsi="Arial" w:cs="Arial"/>
          <w:sz w:val="24"/>
          <w:szCs w:val="24"/>
        </w:rPr>
        <w:t>обкосы</w:t>
      </w:r>
      <w:proofErr w:type="spellEnd"/>
      <w:r w:rsidRPr="00380E2E">
        <w:rPr>
          <w:rFonts w:ascii="Arial" w:hAnsi="Arial" w:cs="Arial"/>
          <w:sz w:val="24"/>
          <w:szCs w:val="24"/>
        </w:rPr>
        <w:t xml:space="preserve"> на территориях организаций, учреждений, парка, улиц силами населения, школьниками, а также работниками бюджетной сферы. Весной проведены субботники на территории кладбищ. Выполнен косметический ремонт обелиска </w:t>
      </w:r>
      <w:proofErr w:type="gramStart"/>
      <w:r w:rsidRPr="00380E2E">
        <w:rPr>
          <w:rFonts w:ascii="Arial" w:hAnsi="Arial" w:cs="Arial"/>
          <w:sz w:val="24"/>
          <w:szCs w:val="24"/>
        </w:rPr>
        <w:t>павшим</w:t>
      </w:r>
      <w:proofErr w:type="gramEnd"/>
      <w:r w:rsidRPr="00380E2E">
        <w:rPr>
          <w:rFonts w:ascii="Arial" w:hAnsi="Arial" w:cs="Arial"/>
          <w:sz w:val="24"/>
          <w:szCs w:val="24"/>
        </w:rPr>
        <w:t xml:space="preserve"> в ВОВ на территории парка д.Новоакбулатово. </w:t>
      </w:r>
    </w:p>
    <w:p w:rsidR="00380E2E" w:rsidRPr="00380E2E" w:rsidRDefault="00380E2E" w:rsidP="00380E2E">
      <w:pPr>
        <w:spacing w:after="0" w:line="240" w:lineRule="auto"/>
        <w:ind w:firstLine="709"/>
        <w:contextualSpacing/>
        <w:jc w:val="both"/>
        <w:rPr>
          <w:rFonts w:ascii="Arial" w:hAnsi="Arial" w:cs="Arial"/>
          <w:b/>
          <w:sz w:val="24"/>
          <w:szCs w:val="24"/>
        </w:rPr>
      </w:pPr>
      <w:r w:rsidRPr="00380E2E">
        <w:rPr>
          <w:rFonts w:ascii="Arial" w:hAnsi="Arial" w:cs="Arial"/>
          <w:b/>
          <w:sz w:val="24"/>
          <w:szCs w:val="24"/>
        </w:rPr>
        <w:t>Планы на 2020 год, последующие до 2025 года.</w:t>
      </w:r>
      <w:r w:rsidRPr="00380E2E">
        <w:rPr>
          <w:rFonts w:ascii="Arial" w:hAnsi="Arial" w:cs="Arial"/>
          <w:b/>
          <w:sz w:val="24"/>
          <w:szCs w:val="24"/>
        </w:rPr>
        <w:tab/>
        <w:t xml:space="preserve"> </w:t>
      </w:r>
    </w:p>
    <w:p w:rsidR="00380E2E" w:rsidRPr="00380E2E" w:rsidRDefault="00380E2E" w:rsidP="00380E2E">
      <w:pPr>
        <w:spacing w:after="0" w:line="240" w:lineRule="auto"/>
        <w:ind w:firstLine="709"/>
        <w:contextualSpacing/>
        <w:jc w:val="both"/>
        <w:rPr>
          <w:rFonts w:ascii="Arial" w:hAnsi="Arial" w:cs="Arial"/>
          <w:sz w:val="24"/>
          <w:szCs w:val="24"/>
        </w:rPr>
      </w:pPr>
      <w:r>
        <w:rPr>
          <w:rFonts w:ascii="Arial" w:hAnsi="Arial" w:cs="Arial"/>
          <w:b/>
          <w:sz w:val="24"/>
          <w:szCs w:val="24"/>
        </w:rPr>
        <w:t xml:space="preserve"> </w:t>
      </w:r>
      <w:r w:rsidRPr="00380E2E">
        <w:rPr>
          <w:rFonts w:ascii="Arial" w:hAnsi="Arial" w:cs="Arial"/>
          <w:sz w:val="24"/>
          <w:szCs w:val="24"/>
        </w:rPr>
        <w:t>На 2020г. осталось много нерешенных проблем, которые нужно решать:</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1. Капитальный ремонт уличного освещения в населенных пунктах, продолжить участие в республиканской программе «Светлый город».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2. В 2020 году и последующие годы продолжить работу, связанную с Мусорной реформой, наша главная задача - оборудовать контейнерные площадки. Реестр мест (площадок) накопления ТКО утвержден и размещен на сайте. По реестру на территории поселения 5 контейнерных площадок и 36 контейнеров.</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По предварительным подсчетам на обустройство площадок требуется около 500 тыс. руб.</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3. Решение проблемы с несанкционированными свалками.</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4. Продолжить работу по пустующим домам и земельным участкам.</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5. Произвести ремонт изгороди кладбища </w:t>
      </w:r>
      <w:proofErr w:type="spellStart"/>
      <w:r w:rsidRPr="00380E2E">
        <w:rPr>
          <w:rFonts w:ascii="Arial" w:hAnsi="Arial" w:cs="Arial"/>
          <w:sz w:val="24"/>
          <w:szCs w:val="24"/>
        </w:rPr>
        <w:t>д</w:t>
      </w:r>
      <w:proofErr w:type="gramStart"/>
      <w:r w:rsidRPr="00380E2E">
        <w:rPr>
          <w:rFonts w:ascii="Arial" w:hAnsi="Arial" w:cs="Arial"/>
          <w:sz w:val="24"/>
          <w:szCs w:val="24"/>
        </w:rPr>
        <w:t>.К</w:t>
      </w:r>
      <w:proofErr w:type="gramEnd"/>
      <w:r w:rsidRPr="00380E2E">
        <w:rPr>
          <w:rFonts w:ascii="Arial" w:hAnsi="Arial" w:cs="Arial"/>
          <w:sz w:val="24"/>
          <w:szCs w:val="24"/>
        </w:rPr>
        <w:t>очкильдино</w:t>
      </w:r>
      <w:proofErr w:type="spellEnd"/>
      <w:r w:rsidRPr="00380E2E">
        <w:rPr>
          <w:rFonts w:ascii="Arial" w:hAnsi="Arial" w:cs="Arial"/>
          <w:sz w:val="24"/>
          <w:szCs w:val="24"/>
        </w:rPr>
        <w:t>. Весь материал давно закуплен. Ждем весны и приступаем к работе.</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6. Произвести ремонт дорог улиц населенных пунктов: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д.Яндыганово </w:t>
      </w:r>
      <w:proofErr w:type="spellStart"/>
      <w:r w:rsidRPr="00380E2E">
        <w:rPr>
          <w:rFonts w:ascii="Arial" w:hAnsi="Arial" w:cs="Arial"/>
          <w:sz w:val="24"/>
          <w:szCs w:val="24"/>
        </w:rPr>
        <w:t>ул</w:t>
      </w:r>
      <w:proofErr w:type="gramStart"/>
      <w:r w:rsidRPr="00380E2E">
        <w:rPr>
          <w:rFonts w:ascii="Arial" w:hAnsi="Arial" w:cs="Arial"/>
          <w:sz w:val="24"/>
          <w:szCs w:val="24"/>
        </w:rPr>
        <w:t>.Л</w:t>
      </w:r>
      <w:proofErr w:type="gramEnd"/>
      <w:r w:rsidRPr="00380E2E">
        <w:rPr>
          <w:rFonts w:ascii="Arial" w:hAnsi="Arial" w:cs="Arial"/>
          <w:sz w:val="24"/>
          <w:szCs w:val="24"/>
        </w:rPr>
        <w:t>енина</w:t>
      </w:r>
      <w:proofErr w:type="spellEnd"/>
      <w:r w:rsidRPr="00380E2E">
        <w:rPr>
          <w:rFonts w:ascii="Arial" w:hAnsi="Arial" w:cs="Arial"/>
          <w:sz w:val="24"/>
          <w:szCs w:val="24"/>
        </w:rPr>
        <w:t xml:space="preserve"> протяженность 1,5 км;</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очистить родники, впадающие в озеро д.Яндыганово.</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7. Участие и победа в  ППМИ-2020 года с проектом «Приобретение и установка оконных блоков из ПВХ в СОШ д.Новоакбулатово» и участие в последующие годы.</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8. Участие в проекте «Реальные дела» партии «Единая Россия» в 2020 году замена оконных блоков в </w:t>
      </w:r>
      <w:proofErr w:type="spellStart"/>
      <w:r w:rsidRPr="00380E2E">
        <w:rPr>
          <w:rFonts w:ascii="Arial" w:hAnsi="Arial" w:cs="Arial"/>
          <w:sz w:val="24"/>
          <w:szCs w:val="24"/>
        </w:rPr>
        <w:t>Новоакбулатовском</w:t>
      </w:r>
      <w:proofErr w:type="spellEnd"/>
      <w:r w:rsidRPr="00380E2E">
        <w:rPr>
          <w:rFonts w:ascii="Arial" w:hAnsi="Arial" w:cs="Arial"/>
          <w:sz w:val="24"/>
          <w:szCs w:val="24"/>
        </w:rPr>
        <w:t xml:space="preserve"> сельском доме  культуры.</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9. Произвести работу по благоустройству и ограждению детских площадок.</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10. Продолжить работу по адресному хозяйству, работу по присвоению адресов в ЕГРП.</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11. В связи с проведением Всероссийской переписи населения 2020 года в начале года изыскать средства, приобрести и установить указатели улиц и номера домов в населенных пунктах. По предварительным подсчетам необходима сумма в 30-32 </w:t>
      </w:r>
      <w:proofErr w:type="spellStart"/>
      <w:r w:rsidRPr="00380E2E">
        <w:rPr>
          <w:rFonts w:ascii="Arial" w:hAnsi="Arial" w:cs="Arial"/>
          <w:sz w:val="24"/>
          <w:szCs w:val="24"/>
        </w:rPr>
        <w:t>тыс</w:t>
      </w:r>
      <w:proofErr w:type="gramStart"/>
      <w:r w:rsidRPr="00380E2E">
        <w:rPr>
          <w:rFonts w:ascii="Arial" w:hAnsi="Arial" w:cs="Arial"/>
          <w:sz w:val="24"/>
          <w:szCs w:val="24"/>
        </w:rPr>
        <w:t>.р</w:t>
      </w:r>
      <w:proofErr w:type="gramEnd"/>
      <w:r w:rsidRPr="00380E2E">
        <w:rPr>
          <w:rFonts w:ascii="Arial" w:hAnsi="Arial" w:cs="Arial"/>
          <w:sz w:val="24"/>
          <w:szCs w:val="24"/>
        </w:rPr>
        <w:t>уб</w:t>
      </w:r>
      <w:proofErr w:type="spellEnd"/>
      <w:r w:rsidRPr="00380E2E">
        <w:rPr>
          <w:rFonts w:ascii="Arial" w:hAnsi="Arial" w:cs="Arial"/>
          <w:sz w:val="24"/>
          <w:szCs w:val="24"/>
        </w:rPr>
        <w:t>.</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12. Продолжить работу по установке дорожных знаков в соответствии с дислокацией дорожных знаков населенных пунктов. Необходимо также заменить старую дислокацию дорожных знаков </w:t>
      </w:r>
      <w:proofErr w:type="gramStart"/>
      <w:r w:rsidRPr="00380E2E">
        <w:rPr>
          <w:rFonts w:ascii="Arial" w:hAnsi="Arial" w:cs="Arial"/>
          <w:sz w:val="24"/>
          <w:szCs w:val="24"/>
        </w:rPr>
        <w:t>на</w:t>
      </w:r>
      <w:proofErr w:type="gramEnd"/>
      <w:r w:rsidRPr="00380E2E">
        <w:rPr>
          <w:rFonts w:ascii="Arial" w:hAnsi="Arial" w:cs="Arial"/>
          <w:sz w:val="24"/>
          <w:szCs w:val="24"/>
        </w:rPr>
        <w:t xml:space="preserve"> новую.  Всего требуется установить 24 дорожных знака по </w:t>
      </w:r>
      <w:proofErr w:type="spellStart"/>
      <w:r w:rsidRPr="00380E2E">
        <w:rPr>
          <w:rFonts w:ascii="Arial" w:hAnsi="Arial" w:cs="Arial"/>
          <w:sz w:val="24"/>
          <w:szCs w:val="24"/>
        </w:rPr>
        <w:t>ул</w:t>
      </w:r>
      <w:proofErr w:type="gramStart"/>
      <w:r w:rsidRPr="00380E2E">
        <w:rPr>
          <w:rFonts w:ascii="Arial" w:hAnsi="Arial" w:cs="Arial"/>
          <w:sz w:val="24"/>
          <w:szCs w:val="24"/>
        </w:rPr>
        <w:t>.Л</w:t>
      </w:r>
      <w:proofErr w:type="gramEnd"/>
      <w:r w:rsidRPr="00380E2E">
        <w:rPr>
          <w:rFonts w:ascii="Arial" w:hAnsi="Arial" w:cs="Arial"/>
          <w:sz w:val="24"/>
          <w:szCs w:val="24"/>
        </w:rPr>
        <w:t>енина</w:t>
      </w:r>
      <w:proofErr w:type="spellEnd"/>
      <w:r w:rsidRPr="00380E2E">
        <w:rPr>
          <w:rFonts w:ascii="Arial" w:hAnsi="Arial" w:cs="Arial"/>
          <w:sz w:val="24"/>
          <w:szCs w:val="24"/>
        </w:rPr>
        <w:t xml:space="preserve"> д.Новоакбулатово. Необходимо заменить старые дорожные знаки на новые перед образовательными учреждениями.</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lastRenderedPageBreak/>
        <w:t xml:space="preserve">13. Решение вопроса с капитальным ремонтом гаража для пожарной автомашины, находящегося в собственности населения сельского поселения. Изыскание средств. По предварительным подсчетам требуется около 150 тыс. руб.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14. Нужно произвести работу по расширению и утверждению границ населенных пунктов, которое также требует больших затрат.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15. </w:t>
      </w:r>
      <w:proofErr w:type="gramStart"/>
      <w:r w:rsidRPr="00380E2E">
        <w:rPr>
          <w:rFonts w:ascii="Arial" w:hAnsi="Arial" w:cs="Arial"/>
          <w:sz w:val="24"/>
          <w:szCs w:val="24"/>
        </w:rPr>
        <w:t xml:space="preserve">Надеемся на модульный ФАП в 2020 году в д.Яндыганово, часть затрат и работ будет на сельском поселении. </w:t>
      </w:r>
      <w:proofErr w:type="gramEnd"/>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Как видите планов очень много, работа предстоит большая, кроме этого, в течени</w:t>
      </w:r>
      <w:proofErr w:type="gramStart"/>
      <w:r w:rsidRPr="00380E2E">
        <w:rPr>
          <w:rFonts w:ascii="Arial" w:hAnsi="Arial" w:cs="Arial"/>
          <w:sz w:val="24"/>
          <w:szCs w:val="24"/>
        </w:rPr>
        <w:t>и</w:t>
      </w:r>
      <w:proofErr w:type="gramEnd"/>
      <w:r w:rsidRPr="00380E2E">
        <w:rPr>
          <w:rFonts w:ascii="Arial" w:hAnsi="Arial" w:cs="Arial"/>
          <w:sz w:val="24"/>
          <w:szCs w:val="24"/>
        </w:rPr>
        <w:t xml:space="preserve"> года будет и непредвиденная работа и траты.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Кроме проблем, которые могут решиться только с помощью вышестоящих организаций и органов власти, мы сами можем решать проблемы внутри поселения – доказательство тому участие и победа в ППМИ в основном силами и средствами самих жителей. Нужно убеждать людей, доводить до их сознания, что все в наших руках, принимать участие во всех программах, не бояться и верить в успех, тогда все получится. </w:t>
      </w:r>
    </w:p>
    <w:p w:rsidR="00380E2E" w:rsidRPr="00380E2E" w:rsidRDefault="00380E2E" w:rsidP="00380E2E">
      <w:pPr>
        <w:spacing w:after="0" w:line="240" w:lineRule="auto"/>
        <w:ind w:firstLine="709"/>
        <w:contextualSpacing/>
        <w:jc w:val="both"/>
        <w:rPr>
          <w:rFonts w:ascii="Arial" w:hAnsi="Arial" w:cs="Arial"/>
          <w:sz w:val="24"/>
          <w:szCs w:val="24"/>
        </w:rPr>
      </w:pPr>
      <w:r w:rsidRPr="00380E2E">
        <w:rPr>
          <w:rFonts w:ascii="Arial" w:hAnsi="Arial" w:cs="Arial"/>
          <w:sz w:val="24"/>
          <w:szCs w:val="24"/>
        </w:rPr>
        <w:t xml:space="preserve">Подводя итог, хочу сказать, что мы с вами имеем одну общую цель и задачу: благополучие и улучшение качества жизни наших граждан. </w:t>
      </w:r>
    </w:p>
    <w:p w:rsidR="00380E2E" w:rsidRPr="00380E2E" w:rsidRDefault="00380E2E" w:rsidP="00380E2E">
      <w:pPr>
        <w:spacing w:after="0" w:line="240" w:lineRule="auto"/>
        <w:ind w:firstLine="709"/>
        <w:contextualSpacing/>
        <w:jc w:val="both"/>
        <w:rPr>
          <w:rFonts w:ascii="Arial" w:hAnsi="Arial" w:cs="Arial"/>
          <w:sz w:val="24"/>
          <w:szCs w:val="24"/>
        </w:rPr>
      </w:pPr>
      <w:bookmarkStart w:id="0" w:name="_GoBack"/>
      <w:bookmarkEnd w:id="0"/>
      <w:r w:rsidRPr="00380E2E">
        <w:rPr>
          <w:rFonts w:ascii="Arial" w:hAnsi="Arial" w:cs="Arial"/>
          <w:sz w:val="24"/>
          <w:szCs w:val="24"/>
        </w:rPr>
        <w:t>Спасибо за внимание.</w:t>
      </w:r>
    </w:p>
    <w:p w:rsidR="00380E2E" w:rsidRPr="00380E2E" w:rsidRDefault="00380E2E" w:rsidP="00380E2E">
      <w:pPr>
        <w:jc w:val="both"/>
        <w:rPr>
          <w:rFonts w:ascii="Arial" w:hAnsi="Arial" w:cs="Arial"/>
          <w:sz w:val="24"/>
          <w:szCs w:val="28"/>
        </w:rPr>
      </w:pPr>
    </w:p>
    <w:p w:rsidR="00380E2E" w:rsidRPr="004D21D2" w:rsidRDefault="00380E2E" w:rsidP="00380E2E">
      <w:pPr>
        <w:spacing w:after="0" w:line="240" w:lineRule="auto"/>
        <w:contextualSpacing/>
        <w:jc w:val="both"/>
        <w:rPr>
          <w:rFonts w:ascii="Arial" w:hAnsi="Arial" w:cs="Arial"/>
        </w:rPr>
      </w:pPr>
    </w:p>
    <w:sectPr w:rsidR="00380E2E" w:rsidRPr="004D2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A2"/>
    <w:rsid w:val="00380E2E"/>
    <w:rsid w:val="004258D4"/>
    <w:rsid w:val="004D21D2"/>
    <w:rsid w:val="00D34FA2"/>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bulat.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4341</Words>
  <Characters>24747</Characters>
  <Application>Microsoft Office Word</Application>
  <DocSecurity>0</DocSecurity>
  <Lines>206</Lines>
  <Paragraphs>58</Paragraphs>
  <ScaleCrop>false</ScaleCrop>
  <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3</cp:revision>
  <dcterms:created xsi:type="dcterms:W3CDTF">2020-02-26T07:10:00Z</dcterms:created>
  <dcterms:modified xsi:type="dcterms:W3CDTF">2020-02-26T08:54:00Z</dcterms:modified>
</cp:coreProperties>
</file>