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F25D82" w:rsidTr="00CA526E">
        <w:trPr>
          <w:trHeight w:val="2779"/>
        </w:trPr>
        <w:tc>
          <w:tcPr>
            <w:tcW w:w="4362" w:type="dxa"/>
          </w:tcPr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4537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4F4537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4F4537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4F4537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Мишкº районы </w:t>
            </w:r>
          </w:p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4537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 районыныœ </w:t>
            </w:r>
          </w:p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4537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4537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 билºìºhå </w:t>
            </w:r>
          </w:p>
          <w:p w:rsidR="00F25D82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4F4537">
              <w:rPr>
                <w:rFonts w:ascii="ER Bukinist Bashkir" w:hAnsi="ER Bukinist Bashkir"/>
                <w:sz w:val="24"/>
                <w:szCs w:val="24"/>
              </w:rPr>
              <w:t>Хакимиºòå</w:t>
            </w:r>
            <w:r>
              <w:rPr>
                <w:rFonts w:ascii="ER Bukinist Bashkir" w:hAnsi="ER Bukinist Bashkir"/>
              </w:rPr>
              <w:t xml:space="preserve"> </w:t>
            </w:r>
          </w:p>
          <w:p w:rsidR="00F25D82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F25D82" w:rsidRDefault="00F25D82" w:rsidP="00CA526E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F25D82" w:rsidRDefault="00F25D82" w:rsidP="00CA526E">
            <w:pPr>
              <w:spacing w:line="276" w:lineRule="auto"/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Администрация </w:t>
            </w:r>
          </w:p>
          <w:p w:rsidR="00F25D82" w:rsidRPr="004F4537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4537">
              <w:rPr>
                <w:rFonts w:ascii="ER Bukinist Bashkir" w:hAnsi="ER Bukinist Bashkir"/>
                <w:sz w:val="24"/>
                <w:szCs w:val="24"/>
              </w:rPr>
              <w:t>сельского поселения</w:t>
            </w:r>
            <w:r w:rsidRPr="004F4537">
              <w:rPr>
                <w:sz w:val="24"/>
                <w:szCs w:val="24"/>
              </w:rPr>
              <w:t xml:space="preserve"> </w:t>
            </w:r>
            <w:r w:rsidRPr="004F4537">
              <w:rPr>
                <w:rFonts w:ascii="ER Bukinist Bashkir" w:hAnsi="ER Bukinist Bashkir"/>
                <w:sz w:val="24"/>
                <w:szCs w:val="24"/>
              </w:rPr>
              <w:t xml:space="preserve">Акбулатовский сельсовет муниципального района Мишкинский район </w:t>
            </w:r>
          </w:p>
          <w:p w:rsidR="00F25D82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4F4537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F25D82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F25D82" w:rsidRDefault="00F25D82" w:rsidP="00CA526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F25D82" w:rsidRDefault="00F25D82" w:rsidP="00CA526E">
            <w:pPr>
              <w:spacing w:line="276" w:lineRule="auto"/>
              <w:jc w:val="center"/>
            </w:pPr>
          </w:p>
        </w:tc>
      </w:tr>
    </w:tbl>
    <w:p w:rsidR="00F25D82" w:rsidRPr="004F4537" w:rsidRDefault="00F25D82" w:rsidP="00F25D82">
      <w:pPr>
        <w:rPr>
          <w:rFonts w:ascii="ER Bukinist Bashkir" w:hAnsi="ER Bukinist Bashk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</w:t>
      </w:r>
      <w:r>
        <w:rPr>
          <w:sz w:val="28"/>
          <w:szCs w:val="28"/>
        </w:rPr>
        <w:t>КАРАР                                                                  ПОСТАНОВЛЕНИЕ</w:t>
      </w:r>
    </w:p>
    <w:p w:rsidR="00F25D82" w:rsidRDefault="00F25D82" w:rsidP="00F25D82">
      <w:pPr>
        <w:tabs>
          <w:tab w:val="left" w:pos="5640"/>
        </w:tabs>
        <w:rPr>
          <w:sz w:val="28"/>
          <w:szCs w:val="28"/>
        </w:rPr>
      </w:pPr>
    </w:p>
    <w:p w:rsidR="00F25D82" w:rsidRDefault="00B4139C" w:rsidP="00F25D82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560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май</w:t>
      </w:r>
      <w:r w:rsidR="00F25D82">
        <w:rPr>
          <w:sz w:val="28"/>
          <w:szCs w:val="28"/>
        </w:rPr>
        <w:t xml:space="preserve">  2018 </w:t>
      </w:r>
      <w:proofErr w:type="spellStart"/>
      <w:r w:rsidR="00F25D82">
        <w:rPr>
          <w:sz w:val="28"/>
          <w:szCs w:val="28"/>
        </w:rPr>
        <w:t>йыл</w:t>
      </w:r>
      <w:proofErr w:type="spellEnd"/>
      <w:r w:rsidR="00F25D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F25D82">
        <w:rPr>
          <w:sz w:val="28"/>
          <w:szCs w:val="28"/>
        </w:rPr>
        <w:t xml:space="preserve">   № </w:t>
      </w:r>
      <w:r w:rsidR="00A72560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</w:t>
      </w:r>
      <w:r w:rsidR="00A72560">
        <w:rPr>
          <w:sz w:val="28"/>
          <w:szCs w:val="28"/>
        </w:rPr>
        <w:t>31</w:t>
      </w:r>
      <w:r>
        <w:rPr>
          <w:sz w:val="28"/>
          <w:szCs w:val="28"/>
        </w:rPr>
        <w:t xml:space="preserve"> ма</w:t>
      </w:r>
      <w:r w:rsidR="00F25D82">
        <w:rPr>
          <w:sz w:val="28"/>
          <w:szCs w:val="28"/>
        </w:rPr>
        <w:t>я  2018 года</w:t>
      </w:r>
    </w:p>
    <w:p w:rsidR="00F25D82" w:rsidRDefault="00F25D82" w:rsidP="00F25D82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F25D82" w:rsidRDefault="00F25D82" w:rsidP="00F25D82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B4139C" w:rsidRPr="002304DA" w:rsidRDefault="00F25D82" w:rsidP="00B4139C">
      <w:pPr>
        <w:pStyle w:val="a5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304DA">
        <w:rPr>
          <w:rFonts w:ascii="Times New Roman" w:hAnsi="Times New Roman" w:cs="Times New Roman"/>
          <w:sz w:val="27"/>
          <w:szCs w:val="27"/>
        </w:rPr>
        <w:t>Об отмене действия Административного регламента по предоставлению муниципальной услуги «</w:t>
      </w:r>
      <w:r w:rsidR="00B4139C" w:rsidRPr="002304DA">
        <w:rPr>
          <w:rFonts w:ascii="Times New Roman" w:hAnsi="Times New Roman" w:cs="Times New Roman"/>
          <w:sz w:val="27"/>
          <w:szCs w:val="27"/>
        </w:rPr>
        <w:t>Ведение первичного воинского учета в сельском поселении Акбулатовский сельсовет</w:t>
      </w:r>
      <w:r w:rsidRPr="002304DA">
        <w:rPr>
          <w:rFonts w:ascii="Times New Roman" w:hAnsi="Times New Roman" w:cs="Times New Roman"/>
          <w:sz w:val="27"/>
          <w:szCs w:val="27"/>
        </w:rPr>
        <w:t>», у</w:t>
      </w:r>
      <w:r w:rsidR="00B4139C" w:rsidRPr="002304DA">
        <w:rPr>
          <w:rFonts w:ascii="Times New Roman" w:hAnsi="Times New Roman" w:cs="Times New Roman"/>
          <w:sz w:val="27"/>
          <w:szCs w:val="27"/>
        </w:rPr>
        <w:t xml:space="preserve">твержденного Постановлением </w:t>
      </w:r>
    </w:p>
    <w:p w:rsidR="00F25D82" w:rsidRPr="002304DA" w:rsidRDefault="00B4139C" w:rsidP="00B4139C">
      <w:pPr>
        <w:pStyle w:val="a5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304DA">
        <w:rPr>
          <w:rFonts w:ascii="Times New Roman" w:hAnsi="Times New Roman" w:cs="Times New Roman"/>
          <w:sz w:val="27"/>
          <w:szCs w:val="27"/>
        </w:rPr>
        <w:t>№ 27</w:t>
      </w:r>
      <w:r w:rsidR="00F25D82" w:rsidRPr="002304DA">
        <w:rPr>
          <w:rFonts w:ascii="Times New Roman" w:hAnsi="Times New Roman" w:cs="Times New Roman"/>
          <w:sz w:val="27"/>
          <w:szCs w:val="27"/>
        </w:rPr>
        <w:t xml:space="preserve"> от 30.06.2012 года</w:t>
      </w:r>
      <w:r w:rsidRPr="002304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5D82" w:rsidRPr="002304DA" w:rsidRDefault="00F25D82" w:rsidP="00F25D8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25D82" w:rsidRPr="002304DA" w:rsidRDefault="00F25D82" w:rsidP="00F25D8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A700D" w:rsidRPr="002304DA" w:rsidRDefault="009B68E6" w:rsidP="00AA700D">
      <w:pPr>
        <w:pStyle w:val="1"/>
        <w:keepNext w:val="0"/>
        <w:shd w:val="clear" w:color="auto" w:fill="FFFFFF"/>
        <w:spacing w:before="0" w:after="0"/>
        <w:jc w:val="both"/>
        <w:rPr>
          <w:sz w:val="27"/>
          <w:szCs w:val="27"/>
          <w:lang w:val="ru-RU"/>
        </w:rPr>
      </w:pPr>
      <w:r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              </w:t>
      </w:r>
      <w:proofErr w:type="gramStart"/>
      <w:r w:rsidR="00D42F99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В соответствии с 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Конституцией Российской Федерации, </w:t>
      </w:r>
      <w:r w:rsidR="00D42F99" w:rsidRPr="002304DA">
        <w:rPr>
          <w:rFonts w:ascii="Times New Roman" w:hAnsi="Times New Roman"/>
          <w:b w:val="0"/>
          <w:sz w:val="27"/>
          <w:szCs w:val="27"/>
          <w:lang w:val="ru-RU"/>
        </w:rPr>
        <w:t>Федеральным законом от 06.10.2003 г. № 131-ФЗ «Об общих принципах организации местного самоуправления в Российской Федераци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>и», Федеральным законом от 28.03.1998 г. № 53</w:t>
      </w:r>
      <w:r w:rsidR="00D42F99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-ФЗ «О 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>воинской обязанности и военной службе</w:t>
      </w:r>
      <w:r w:rsidR="00D42F99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», 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>Постановлением Правительства Российской Федерации от 27.11.20006 г. № 719 «Об утверждении Положения о воинском учете</w:t>
      </w:r>
      <w:r w:rsidR="00D42F99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», 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Уставом  сельского поселения Акбулатовский сельсовет муниципального района Мишкинский район Республики Башкортостан, </w:t>
      </w:r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>в соответствии</w:t>
      </w:r>
      <w:proofErr w:type="gramEnd"/>
      <w:r w:rsidR="002304DA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с решением Совета сельского поселения Акбулатовский сельсовет муниципального района Мишкинский район Республики Башкортостан № 297 от 19.02.2014 г.</w:t>
      </w:r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, Администрация сельского поселения Акбулатовский сельсовет </w:t>
      </w:r>
      <w:r w:rsidR="005662BE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муниципального района Мишкинский район Республики Башкортостан </w:t>
      </w:r>
      <w:proofErr w:type="gramStart"/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>п</w:t>
      </w:r>
      <w:proofErr w:type="gramEnd"/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о с т а </w:t>
      </w:r>
      <w:proofErr w:type="spellStart"/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>н</w:t>
      </w:r>
      <w:proofErr w:type="spellEnd"/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о в л я е т:</w:t>
      </w:r>
      <w:r w:rsidR="00F25D82" w:rsidRPr="002304DA">
        <w:rPr>
          <w:sz w:val="27"/>
          <w:szCs w:val="27"/>
          <w:lang w:val="ru-RU"/>
        </w:rPr>
        <w:t xml:space="preserve">   </w:t>
      </w:r>
    </w:p>
    <w:p w:rsidR="00366D03" w:rsidRPr="002304DA" w:rsidRDefault="00366D03" w:rsidP="00AA700D">
      <w:pPr>
        <w:pStyle w:val="1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2304DA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304DA">
        <w:rPr>
          <w:rFonts w:ascii="Times New Roman" w:hAnsi="Times New Roman"/>
          <w:b w:val="0"/>
          <w:sz w:val="27"/>
          <w:szCs w:val="27"/>
          <w:lang w:val="ru-RU"/>
        </w:rPr>
        <w:t>1. Отменить действие</w:t>
      </w:r>
      <w:r w:rsidR="00F25D82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Административного регламента по предоставлению муниципальной услуги «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>Ведение первичного воинского учета в сельском поселении Акбулатовский сельсовет</w:t>
      </w:r>
      <w:r w:rsidRPr="002304DA">
        <w:rPr>
          <w:rFonts w:ascii="Times New Roman" w:hAnsi="Times New Roman"/>
          <w:b w:val="0"/>
          <w:sz w:val="27"/>
          <w:szCs w:val="27"/>
          <w:lang w:val="ru-RU"/>
        </w:rPr>
        <w:t>», у</w:t>
      </w:r>
      <w:r w:rsidR="00B4139C" w:rsidRPr="002304DA">
        <w:rPr>
          <w:rFonts w:ascii="Times New Roman" w:hAnsi="Times New Roman"/>
          <w:b w:val="0"/>
          <w:sz w:val="27"/>
          <w:szCs w:val="27"/>
          <w:lang w:val="ru-RU"/>
        </w:rPr>
        <w:t>твержденного Постановлением № 27</w:t>
      </w:r>
      <w:r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от 30.06.2012 года.</w:t>
      </w:r>
    </w:p>
    <w:p w:rsidR="00F25D82" w:rsidRPr="002304DA" w:rsidRDefault="00F25D82" w:rsidP="00AA700D">
      <w:pPr>
        <w:pStyle w:val="1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2304DA">
        <w:rPr>
          <w:rFonts w:ascii="Times New Roman" w:hAnsi="Times New Roman"/>
          <w:b w:val="0"/>
          <w:sz w:val="27"/>
          <w:szCs w:val="27"/>
          <w:lang w:val="ru-RU"/>
        </w:rPr>
        <w:t>2. Настоящее постановление обнародовать на информационном стенде в здании Администрации сельского поселения по адресу: д.Новоакбулатово, ул</w:t>
      </w:r>
      <w:proofErr w:type="gramStart"/>
      <w:r w:rsidRPr="002304DA">
        <w:rPr>
          <w:rFonts w:ascii="Times New Roman" w:hAnsi="Times New Roman"/>
          <w:b w:val="0"/>
          <w:sz w:val="27"/>
          <w:szCs w:val="27"/>
          <w:lang w:val="ru-RU"/>
        </w:rPr>
        <w:t>.Д</w:t>
      </w:r>
      <w:proofErr w:type="gramEnd"/>
      <w:r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ружбы, д.13 и </w:t>
      </w:r>
      <w:r w:rsidR="00636879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="00636879" w:rsidRPr="002304DA">
          <w:rPr>
            <w:rStyle w:val="a3"/>
            <w:rFonts w:ascii="Times New Roman" w:hAnsi="Times New Roman"/>
            <w:b w:val="0"/>
            <w:sz w:val="27"/>
            <w:szCs w:val="27"/>
          </w:rPr>
          <w:t>www</w:t>
        </w:r>
        <w:r w:rsidR="00636879" w:rsidRPr="002304DA">
          <w:rPr>
            <w:rStyle w:val="a3"/>
            <w:rFonts w:ascii="Times New Roman" w:hAnsi="Times New Roman"/>
            <w:b w:val="0"/>
            <w:sz w:val="27"/>
            <w:szCs w:val="27"/>
            <w:lang w:val="ru-RU"/>
          </w:rPr>
          <w:t>.</w:t>
        </w:r>
        <w:proofErr w:type="spellStart"/>
        <w:r w:rsidR="00636879" w:rsidRPr="002304DA">
          <w:rPr>
            <w:rStyle w:val="a3"/>
            <w:rFonts w:ascii="Times New Roman" w:hAnsi="Times New Roman"/>
            <w:b w:val="0"/>
            <w:sz w:val="27"/>
            <w:szCs w:val="27"/>
          </w:rPr>
          <w:t>mishkan</w:t>
        </w:r>
        <w:proofErr w:type="spellEnd"/>
        <w:r w:rsidR="00636879" w:rsidRPr="002304DA">
          <w:rPr>
            <w:rStyle w:val="a3"/>
            <w:rFonts w:ascii="Times New Roman" w:hAnsi="Times New Roman"/>
            <w:b w:val="0"/>
            <w:sz w:val="27"/>
            <w:szCs w:val="27"/>
            <w:lang w:val="ru-RU"/>
          </w:rPr>
          <w:t>.</w:t>
        </w:r>
        <w:proofErr w:type="spellStart"/>
        <w:r w:rsidR="00636879" w:rsidRPr="002304DA">
          <w:rPr>
            <w:rStyle w:val="a3"/>
            <w:rFonts w:ascii="Times New Roman" w:hAnsi="Times New Roman"/>
            <w:b w:val="0"/>
            <w:sz w:val="27"/>
            <w:szCs w:val="27"/>
          </w:rPr>
          <w:t>ru</w:t>
        </w:r>
        <w:proofErr w:type="spellEnd"/>
      </w:hyperlink>
      <w:r w:rsidR="00636879" w:rsidRPr="002304DA">
        <w:rPr>
          <w:rFonts w:ascii="Times New Roman" w:hAnsi="Times New Roman"/>
          <w:b w:val="0"/>
          <w:sz w:val="27"/>
          <w:szCs w:val="27"/>
          <w:lang w:val="ru-RU"/>
        </w:rPr>
        <w:t xml:space="preserve"> в разделе «Поселения» во вкладке «Акбулатовский сельсовет».</w:t>
      </w:r>
    </w:p>
    <w:p w:rsidR="00F25D82" w:rsidRPr="002304DA" w:rsidRDefault="00F25D82" w:rsidP="00AA700D">
      <w:pPr>
        <w:jc w:val="both"/>
        <w:rPr>
          <w:sz w:val="27"/>
          <w:szCs w:val="27"/>
        </w:rPr>
      </w:pPr>
      <w:r w:rsidRPr="002304DA">
        <w:rPr>
          <w:sz w:val="27"/>
          <w:szCs w:val="27"/>
        </w:rPr>
        <w:t>3. Контроль исполнения настоящего постановления оставляю за собой.</w:t>
      </w:r>
    </w:p>
    <w:p w:rsidR="00F25D82" w:rsidRPr="002304DA" w:rsidRDefault="00F25D82" w:rsidP="00F25D82">
      <w:pPr>
        <w:ind w:firstLine="567"/>
        <w:jc w:val="both"/>
        <w:rPr>
          <w:sz w:val="27"/>
          <w:szCs w:val="27"/>
        </w:rPr>
      </w:pPr>
    </w:p>
    <w:p w:rsidR="00F25D82" w:rsidRPr="002304DA" w:rsidRDefault="00F25D82" w:rsidP="00F25D82">
      <w:pPr>
        <w:ind w:firstLine="567"/>
        <w:jc w:val="both"/>
        <w:rPr>
          <w:sz w:val="27"/>
          <w:szCs w:val="27"/>
        </w:rPr>
      </w:pPr>
    </w:p>
    <w:p w:rsidR="00F25D82" w:rsidRPr="002304DA" w:rsidRDefault="00F25D82" w:rsidP="00F25D82">
      <w:pPr>
        <w:jc w:val="both"/>
        <w:rPr>
          <w:sz w:val="27"/>
          <w:szCs w:val="27"/>
        </w:rPr>
      </w:pPr>
      <w:r w:rsidRPr="002304DA">
        <w:rPr>
          <w:sz w:val="27"/>
          <w:szCs w:val="27"/>
        </w:rPr>
        <w:t xml:space="preserve">Глава сельского поселения      </w:t>
      </w:r>
      <w:r w:rsidRPr="002304DA">
        <w:rPr>
          <w:sz w:val="27"/>
          <w:szCs w:val="27"/>
        </w:rPr>
        <w:tab/>
        <w:t xml:space="preserve">             </w:t>
      </w:r>
      <w:r w:rsidRPr="002304DA">
        <w:rPr>
          <w:sz w:val="27"/>
          <w:szCs w:val="27"/>
        </w:rPr>
        <w:tab/>
      </w:r>
      <w:r w:rsidRPr="002304DA">
        <w:rPr>
          <w:sz w:val="27"/>
          <w:szCs w:val="27"/>
        </w:rPr>
        <w:tab/>
      </w:r>
      <w:r w:rsidR="0062588B">
        <w:rPr>
          <w:sz w:val="27"/>
          <w:szCs w:val="27"/>
        </w:rPr>
        <w:t xml:space="preserve">                    </w:t>
      </w:r>
      <w:r w:rsidRPr="002304DA">
        <w:rPr>
          <w:sz w:val="27"/>
          <w:szCs w:val="27"/>
        </w:rPr>
        <w:tab/>
        <w:t xml:space="preserve">В.И. </w:t>
      </w:r>
      <w:proofErr w:type="spellStart"/>
      <w:r w:rsidRPr="002304DA">
        <w:rPr>
          <w:sz w:val="27"/>
          <w:szCs w:val="27"/>
        </w:rPr>
        <w:t>Бикмурзин</w:t>
      </w:r>
      <w:proofErr w:type="spellEnd"/>
      <w:r w:rsidRPr="002304DA">
        <w:rPr>
          <w:sz w:val="27"/>
          <w:szCs w:val="27"/>
        </w:rPr>
        <w:t xml:space="preserve"> </w:t>
      </w:r>
    </w:p>
    <w:p w:rsidR="004D7638" w:rsidRPr="002304DA" w:rsidRDefault="0062588B">
      <w:pPr>
        <w:rPr>
          <w:sz w:val="27"/>
          <w:szCs w:val="27"/>
        </w:rPr>
      </w:pPr>
    </w:p>
    <w:sectPr w:rsidR="004D7638" w:rsidRPr="002304DA" w:rsidSect="00F25D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D60"/>
    <w:multiLevelType w:val="multilevel"/>
    <w:tmpl w:val="7104140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C03498E"/>
    <w:multiLevelType w:val="multilevel"/>
    <w:tmpl w:val="874AA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82"/>
    <w:rsid w:val="000975CB"/>
    <w:rsid w:val="00200FD9"/>
    <w:rsid w:val="002304DA"/>
    <w:rsid w:val="00366D03"/>
    <w:rsid w:val="005662BE"/>
    <w:rsid w:val="0062588B"/>
    <w:rsid w:val="00636879"/>
    <w:rsid w:val="0071220C"/>
    <w:rsid w:val="00984C0B"/>
    <w:rsid w:val="009B68E6"/>
    <w:rsid w:val="00A660E4"/>
    <w:rsid w:val="00A72560"/>
    <w:rsid w:val="00AA700D"/>
    <w:rsid w:val="00B4139C"/>
    <w:rsid w:val="00CC4A08"/>
    <w:rsid w:val="00D42F99"/>
    <w:rsid w:val="00F2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8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F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D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25D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F25D82"/>
  </w:style>
  <w:style w:type="paragraph" w:styleId="a6">
    <w:name w:val="Balloon Text"/>
    <w:basedOn w:val="a"/>
    <w:link w:val="a7"/>
    <w:uiPriority w:val="99"/>
    <w:semiHidden/>
    <w:unhideWhenUsed/>
    <w:rsid w:val="00F25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F9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2018-02-17T13:02:00Z</dcterms:created>
  <dcterms:modified xsi:type="dcterms:W3CDTF">2018-05-31T12:38:00Z</dcterms:modified>
</cp:coreProperties>
</file>