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431055" w:rsidTr="00CA2150">
        <w:trPr>
          <w:trHeight w:val="2779"/>
        </w:trPr>
        <w:tc>
          <w:tcPr>
            <w:tcW w:w="4362" w:type="dxa"/>
          </w:tcPr>
          <w:p w:rsidR="00431055" w:rsidRPr="00431055" w:rsidRDefault="00431055" w:rsidP="00CA2150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431055">
              <w:rPr>
                <w:rFonts w:ascii="ER Bukinist Bashkir" w:hAnsi="ER Bukinist Bashkir"/>
                <w:lang w:val="ru-RU"/>
              </w:rPr>
              <w:t>Башšортостан</w:t>
            </w:r>
            <w:proofErr w:type="spellEnd"/>
            <w:r w:rsidRPr="00431055">
              <w:rPr>
                <w:rFonts w:ascii="ER Bukinist Bashkir" w:hAnsi="ER Bukinist Bashkir"/>
                <w:lang w:val="ru-RU"/>
              </w:rPr>
              <w:t xml:space="preserve"> Республика</w:t>
            </w:r>
            <w:proofErr w:type="gramStart"/>
            <w:r w:rsidRPr="00132EED">
              <w:rPr>
                <w:rFonts w:ascii="ER Bukinist Bashkir" w:hAnsi="ER Bukinist Bashkir"/>
              </w:rPr>
              <w:t>h</w:t>
            </w:r>
            <w:proofErr w:type="gramEnd"/>
            <w:r w:rsidRPr="00431055">
              <w:rPr>
                <w:rFonts w:ascii="ER Bukinist Bashkir" w:hAnsi="ER Bukinist Bashkir"/>
                <w:lang w:val="ru-RU"/>
              </w:rPr>
              <w:t xml:space="preserve">ы </w:t>
            </w:r>
          </w:p>
          <w:p w:rsidR="00431055" w:rsidRPr="00431055" w:rsidRDefault="00431055" w:rsidP="00CA2150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431055">
              <w:rPr>
                <w:rFonts w:ascii="ER Bukinist Bashkir" w:hAnsi="ER Bukinist Bashkir"/>
                <w:lang w:val="ru-RU"/>
              </w:rPr>
              <w:t xml:space="preserve">Мишкº районы </w:t>
            </w:r>
          </w:p>
          <w:p w:rsidR="00431055" w:rsidRPr="00431055" w:rsidRDefault="00431055" w:rsidP="00CA2150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431055">
              <w:rPr>
                <w:rFonts w:ascii="ER Bukinist Bashkir" w:hAnsi="ER Bukinist Bashkir"/>
                <w:lang w:val="ru-RU"/>
              </w:rPr>
              <w:t>муниципаль</w:t>
            </w:r>
            <w:proofErr w:type="spellEnd"/>
            <w:r w:rsidRPr="00431055">
              <w:rPr>
                <w:rFonts w:ascii="ER Bukinist Bashkir" w:hAnsi="ER Bukinist Bashkir"/>
                <w:lang w:val="ru-RU"/>
              </w:rPr>
              <w:t xml:space="preserve"> </w:t>
            </w:r>
            <w:proofErr w:type="spellStart"/>
            <w:r w:rsidRPr="00431055">
              <w:rPr>
                <w:rFonts w:ascii="ER Bukinist Bashkir" w:hAnsi="ER Bukinist Bashkir"/>
                <w:lang w:val="ru-RU"/>
              </w:rPr>
              <w:t>районыныœ</w:t>
            </w:r>
            <w:proofErr w:type="spellEnd"/>
            <w:r w:rsidRPr="00431055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431055" w:rsidRPr="00431055" w:rsidRDefault="00431055" w:rsidP="00CA2150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431055">
              <w:rPr>
                <w:rFonts w:ascii="ER Bukinist Bashkir" w:hAnsi="ER Bukinist Bashkir"/>
                <w:lang w:val="ru-RU"/>
              </w:rPr>
              <w:t>Аšбулат</w:t>
            </w:r>
            <w:proofErr w:type="spellEnd"/>
            <w:r w:rsidRPr="00431055">
              <w:rPr>
                <w:rFonts w:ascii="ER Bukinist Bashkir" w:hAnsi="ER Bukinist Bashkir"/>
                <w:lang w:val="ru-RU"/>
              </w:rPr>
              <w:t xml:space="preserve"> аулы советы </w:t>
            </w:r>
          </w:p>
          <w:p w:rsidR="00431055" w:rsidRPr="00431055" w:rsidRDefault="00431055" w:rsidP="00CA2150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431055">
              <w:rPr>
                <w:rFonts w:ascii="ER Bukinist Bashkir" w:hAnsi="ER Bukinist Bashkir"/>
                <w:lang w:val="ru-RU"/>
              </w:rPr>
              <w:t>ауыл</w:t>
            </w:r>
            <w:proofErr w:type="spellEnd"/>
            <w:r w:rsidRPr="00431055">
              <w:rPr>
                <w:rFonts w:ascii="ER Bukinist Bashkir" w:hAnsi="ER Bukinist Bashkir"/>
                <w:lang w:val="ru-RU"/>
              </w:rPr>
              <w:t xml:space="preserve"> </w:t>
            </w:r>
            <w:proofErr w:type="spellStart"/>
            <w:r w:rsidRPr="00431055">
              <w:rPr>
                <w:rFonts w:ascii="ER Bukinist Bashkir" w:hAnsi="ER Bukinist Bashkir"/>
                <w:lang w:val="ru-RU"/>
              </w:rPr>
              <w:t>билºì</w:t>
            </w:r>
            <w:proofErr w:type="spellEnd"/>
            <w:r w:rsidRPr="00431055">
              <w:rPr>
                <w:rFonts w:ascii="ER Bukinist Bashkir" w:hAnsi="ER Bukinist Bashkir"/>
                <w:lang w:val="ru-RU"/>
              </w:rPr>
              <w:t>º</w:t>
            </w:r>
            <w:r w:rsidRPr="00132EED">
              <w:rPr>
                <w:rFonts w:ascii="ER Bukinist Bashkir" w:hAnsi="ER Bukinist Bashkir"/>
              </w:rPr>
              <w:t>h</w:t>
            </w:r>
            <w:r w:rsidRPr="00431055">
              <w:rPr>
                <w:rFonts w:ascii="ER Bukinist Bashkir" w:hAnsi="ER Bukinist Bashkir"/>
                <w:lang w:val="ru-RU"/>
              </w:rPr>
              <w:t xml:space="preserve">å </w:t>
            </w:r>
          </w:p>
          <w:p w:rsidR="00431055" w:rsidRPr="00431055" w:rsidRDefault="00431055" w:rsidP="00CA2150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431055">
              <w:rPr>
                <w:rFonts w:ascii="ER Bukinist Bashkir" w:hAnsi="ER Bukinist Bashkir"/>
                <w:lang w:val="ru-RU"/>
              </w:rPr>
              <w:t xml:space="preserve">Хакимиºòå </w:t>
            </w:r>
          </w:p>
          <w:p w:rsidR="00431055" w:rsidRPr="00431055" w:rsidRDefault="00431055" w:rsidP="00CA2150">
            <w:pPr>
              <w:jc w:val="center"/>
              <w:rPr>
                <w:rFonts w:ascii="ER Bukinist Bashkir" w:hAnsi="ER Bukinist Bashkir"/>
                <w:lang w:val="ru-RU"/>
              </w:rPr>
            </w:pPr>
          </w:p>
          <w:p w:rsidR="00431055" w:rsidRPr="00431055" w:rsidRDefault="00431055" w:rsidP="00CA2150">
            <w:pPr>
              <w:jc w:val="center"/>
              <w:rPr>
                <w:color w:val="333333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62230</wp:posOffset>
                  </wp:positionV>
                  <wp:extent cx="7086600" cy="114300"/>
                  <wp:effectExtent l="1905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</w:tcPr>
          <w:p w:rsidR="00431055" w:rsidRDefault="00431055" w:rsidP="00CA2150">
            <w:pPr>
              <w:ind w:right="-107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152525" cy="1371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31055" w:rsidRPr="00431055" w:rsidRDefault="00431055" w:rsidP="00CA2150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431055">
              <w:rPr>
                <w:rFonts w:ascii="ER Bukinist Bashkir" w:hAnsi="ER Bukinist Bashkir"/>
                <w:lang w:val="ru-RU"/>
              </w:rPr>
              <w:t xml:space="preserve">Администрация </w:t>
            </w:r>
          </w:p>
          <w:p w:rsidR="00431055" w:rsidRPr="00431055" w:rsidRDefault="00431055" w:rsidP="00CA2150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431055">
              <w:rPr>
                <w:rFonts w:ascii="ER Bukinist Bashkir" w:hAnsi="ER Bukinist Bashkir"/>
                <w:lang w:val="ru-RU"/>
              </w:rPr>
              <w:t>сельского поселения</w:t>
            </w:r>
            <w:r w:rsidRPr="00431055">
              <w:rPr>
                <w:lang w:val="ru-RU"/>
              </w:rPr>
              <w:t xml:space="preserve"> </w:t>
            </w:r>
            <w:r w:rsidRPr="00431055">
              <w:rPr>
                <w:rFonts w:ascii="ER Bukinist Bashkir" w:hAnsi="ER Bukinist Bashkir"/>
                <w:lang w:val="ru-RU"/>
              </w:rPr>
              <w:t xml:space="preserve">Акбулатовский сельсовет муниципального района Мишкинский район </w:t>
            </w:r>
          </w:p>
          <w:p w:rsidR="00431055" w:rsidRPr="00132EED" w:rsidRDefault="00431055" w:rsidP="00CA2150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Республики Башкортостан</w:t>
            </w:r>
            <w:bookmarkStart w:id="0" w:name="_GoBack"/>
            <w:bookmarkEnd w:id="0"/>
          </w:p>
          <w:p w:rsidR="00431055" w:rsidRPr="00132EED" w:rsidRDefault="00431055" w:rsidP="00CA2150">
            <w:pPr>
              <w:jc w:val="center"/>
              <w:rPr>
                <w:rFonts w:ascii="ER Bukinist Bashkir" w:hAnsi="ER Bukinist Bashkir"/>
              </w:rPr>
            </w:pPr>
          </w:p>
          <w:p w:rsidR="00431055" w:rsidRPr="00132EED" w:rsidRDefault="00431055" w:rsidP="00CA215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431055" w:rsidRDefault="00431055" w:rsidP="00CA2150">
            <w:pPr>
              <w:jc w:val="center"/>
            </w:pPr>
          </w:p>
        </w:tc>
      </w:tr>
    </w:tbl>
    <w:p w:rsidR="00431055" w:rsidRPr="00B26AC6" w:rsidRDefault="00431055" w:rsidP="00431055">
      <w:pPr>
        <w:rPr>
          <w:rFonts w:ascii="ER Bukinist Bashkir" w:hAnsi="ER Bukinist Bashkir"/>
          <w:lang w:val="ru-RU"/>
        </w:rPr>
      </w:pPr>
      <w:r w:rsidRPr="00B26AC6">
        <w:rPr>
          <w:rFonts w:ascii="ER Bukinist Bashkir" w:hAnsi="ER Bukinist Bashkir"/>
          <w:lang w:val="ru-RU"/>
        </w:rPr>
        <w:t xml:space="preserve">              КАРАР                                                          ПОСТАНОВЛЕНИЕ</w:t>
      </w:r>
    </w:p>
    <w:p w:rsidR="00431055" w:rsidRPr="00B26AC6" w:rsidRDefault="00431055" w:rsidP="00431055">
      <w:pPr>
        <w:tabs>
          <w:tab w:val="left" w:pos="5640"/>
        </w:tabs>
        <w:rPr>
          <w:lang w:val="ru-RU"/>
        </w:rPr>
      </w:pPr>
    </w:p>
    <w:p w:rsidR="00431055" w:rsidRPr="00B26AC6" w:rsidRDefault="00471FDB" w:rsidP="00431055">
      <w:pPr>
        <w:tabs>
          <w:tab w:val="left" w:pos="5640"/>
        </w:tabs>
        <w:rPr>
          <w:lang w:val="ru-RU"/>
        </w:rPr>
      </w:pPr>
      <w:r>
        <w:rPr>
          <w:lang w:val="ru-RU"/>
        </w:rPr>
        <w:t xml:space="preserve">      16 февраль</w:t>
      </w:r>
      <w:r w:rsidR="007D253F">
        <w:rPr>
          <w:rFonts w:ascii="ER Bukinist Bashkir" w:hAnsi="ER Bukinist Bashkir"/>
          <w:lang w:val="ru-RU"/>
        </w:rPr>
        <w:t xml:space="preserve"> </w:t>
      </w:r>
      <w:r w:rsidR="007D253F" w:rsidRPr="00B26AC6">
        <w:rPr>
          <w:rFonts w:ascii="ER Bukinist Bashkir" w:hAnsi="ER Bukinist Bashkir"/>
          <w:lang w:val="ru-RU"/>
        </w:rPr>
        <w:t xml:space="preserve">2019 </w:t>
      </w:r>
      <w:r>
        <w:rPr>
          <w:rFonts w:ascii="ER Bukinist Bashkir" w:hAnsi="ER Bukinist Bashkir"/>
          <w:lang w:val="ru-RU"/>
        </w:rPr>
        <w:t xml:space="preserve">            </w:t>
      </w:r>
      <w:r w:rsidR="007D253F" w:rsidRPr="00B26AC6">
        <w:rPr>
          <w:rFonts w:ascii="ER Bukinist Bashkir" w:hAnsi="ER Bukinist Bashkir"/>
          <w:lang w:val="ru-RU"/>
        </w:rPr>
        <w:t xml:space="preserve">         </w:t>
      </w:r>
      <w:r w:rsidR="00593AFB">
        <w:rPr>
          <w:rFonts w:ascii="ER Bukinist Bashkir" w:hAnsi="ER Bukinist Bashkir"/>
          <w:lang w:val="ru-RU"/>
        </w:rPr>
        <w:t xml:space="preserve">         </w:t>
      </w:r>
      <w:r w:rsidR="007D253F" w:rsidRPr="00B26AC6">
        <w:rPr>
          <w:rFonts w:ascii="ER Bukinist Bashkir" w:hAnsi="ER Bukinist Bashkir"/>
          <w:lang w:val="ru-RU"/>
        </w:rPr>
        <w:t>№</w:t>
      </w:r>
      <w:r w:rsidR="007D253F">
        <w:rPr>
          <w:rFonts w:ascii="ER Bukinist Bashkir" w:hAnsi="ER Bukinist Bashkir"/>
          <w:lang w:val="ru-RU"/>
        </w:rPr>
        <w:t xml:space="preserve"> </w:t>
      </w:r>
      <w:r>
        <w:rPr>
          <w:rFonts w:ascii="ER Bukinist Bashkir" w:hAnsi="ER Bukinist Bashkir"/>
          <w:lang w:val="ru-RU"/>
        </w:rPr>
        <w:t>15</w:t>
      </w:r>
      <w:r w:rsidR="00431055" w:rsidRPr="00B26AC6">
        <w:rPr>
          <w:rFonts w:ascii="ER Bukinist Bashkir" w:hAnsi="ER Bukinist Bashkir"/>
          <w:lang w:val="ru-RU"/>
        </w:rPr>
        <w:t xml:space="preserve">        </w:t>
      </w:r>
      <w:r w:rsidR="007D253F" w:rsidRPr="00B26AC6">
        <w:rPr>
          <w:rFonts w:ascii="ER Bukinist Bashkir" w:hAnsi="ER Bukinist Bashkir"/>
          <w:lang w:val="ru-RU"/>
        </w:rPr>
        <w:t xml:space="preserve">     </w:t>
      </w:r>
      <w:r>
        <w:rPr>
          <w:rFonts w:ascii="ER Bukinist Bashkir" w:hAnsi="ER Bukinist Bashkir"/>
          <w:lang w:val="ru-RU"/>
        </w:rPr>
        <w:t>16 февраля</w:t>
      </w:r>
      <w:r w:rsidR="007D253F">
        <w:rPr>
          <w:rFonts w:ascii="ER Bukinist Bashkir" w:hAnsi="ER Bukinist Bashkir"/>
          <w:lang w:val="ru-RU"/>
        </w:rPr>
        <w:t xml:space="preserve"> </w:t>
      </w:r>
      <w:r w:rsidR="00431055" w:rsidRPr="00B26AC6">
        <w:rPr>
          <w:rFonts w:ascii="ER Bukinist Bashkir" w:hAnsi="ER Bukinist Bashkir"/>
          <w:lang w:val="ru-RU"/>
        </w:rPr>
        <w:t>20</w:t>
      </w:r>
      <w:r w:rsidR="00593AFB">
        <w:rPr>
          <w:rFonts w:ascii="ER Bukinist Bashkir" w:hAnsi="ER Bukinist Bashkir"/>
          <w:lang w:val="ru-RU"/>
        </w:rPr>
        <w:t>22</w:t>
      </w:r>
      <w:r w:rsidR="00431055" w:rsidRPr="00B26AC6">
        <w:rPr>
          <w:rFonts w:ascii="ER Bukinist Bashkir" w:hAnsi="ER Bukinist Bashkir"/>
          <w:lang w:val="ru-RU"/>
        </w:rPr>
        <w:t xml:space="preserve"> года  </w:t>
      </w:r>
    </w:p>
    <w:p w:rsidR="00431055" w:rsidRDefault="00431055" w:rsidP="00AD0B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47150" w:rsidRPr="005B0DD1" w:rsidRDefault="00AD0BBC" w:rsidP="00AD0BB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B0DD1">
        <w:rPr>
          <w:rFonts w:ascii="Times New Roman" w:hAnsi="Times New Roman"/>
          <w:sz w:val="28"/>
          <w:szCs w:val="28"/>
          <w:lang w:val="ru-RU"/>
        </w:rPr>
        <w:t>О</w:t>
      </w:r>
      <w:r w:rsidR="00147150" w:rsidRPr="005B0DD1">
        <w:rPr>
          <w:rFonts w:ascii="Times New Roman" w:hAnsi="Times New Roman"/>
          <w:sz w:val="28"/>
          <w:szCs w:val="28"/>
          <w:lang w:val="ru-RU"/>
        </w:rPr>
        <w:t>б утверждении</w:t>
      </w:r>
      <w:r w:rsidRPr="005B0D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150" w:rsidRPr="005B0DD1">
        <w:rPr>
          <w:rFonts w:ascii="Times New Roman" w:hAnsi="Times New Roman"/>
          <w:sz w:val="28"/>
          <w:szCs w:val="28"/>
          <w:lang w:val="ru-RU"/>
        </w:rPr>
        <w:t>Схемы</w:t>
      </w:r>
      <w:r w:rsidRPr="005B0DD1">
        <w:rPr>
          <w:rFonts w:ascii="Times New Roman" w:hAnsi="Times New Roman"/>
          <w:sz w:val="28"/>
          <w:szCs w:val="28"/>
          <w:lang w:val="ru-RU"/>
        </w:rPr>
        <w:t xml:space="preserve"> размещения нестационарных торговых объектов </w:t>
      </w:r>
    </w:p>
    <w:p w:rsidR="00AD0BBC" w:rsidRDefault="00AD0BBC" w:rsidP="00AD0BB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B0DD1">
        <w:rPr>
          <w:rFonts w:ascii="Times New Roman" w:hAnsi="Times New Roman"/>
          <w:sz w:val="28"/>
          <w:szCs w:val="28"/>
          <w:lang w:val="ru-RU"/>
        </w:rPr>
        <w:t>на территории сельского пос</w:t>
      </w:r>
      <w:r w:rsidR="00147150" w:rsidRPr="005B0DD1">
        <w:rPr>
          <w:rFonts w:ascii="Times New Roman" w:hAnsi="Times New Roman"/>
          <w:sz w:val="28"/>
          <w:szCs w:val="28"/>
          <w:lang w:val="ru-RU"/>
        </w:rPr>
        <w:t xml:space="preserve">еления </w:t>
      </w:r>
    </w:p>
    <w:p w:rsidR="00147150" w:rsidRDefault="00147150" w:rsidP="00AD0B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47150" w:rsidRPr="00147150" w:rsidRDefault="00147150" w:rsidP="00AD0B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0BBC" w:rsidRPr="005B0DD1" w:rsidRDefault="00DD49FB" w:rsidP="00AD0BB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0DD1"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gramStart"/>
      <w:r w:rsidR="00AD0BBC" w:rsidRPr="005B0DD1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Pr="005B0DD1">
        <w:rPr>
          <w:rFonts w:ascii="Times New Roman" w:hAnsi="Times New Roman"/>
          <w:sz w:val="28"/>
          <w:szCs w:val="28"/>
          <w:lang w:val="ru-RU"/>
        </w:rPr>
        <w:t>Федеральным законом от 28.12.2009г. № 381-ФЗ «Об основах государственного регулирования торговой деятельности в Российской Федерации», Законом Республики Башкортостан от 14.07.2010г. № 296-з «О регулировании торговой деятельности в Республике Башкортостан», Постановлением Правительства Республики Башкортостан от 11.04.2011г. № 98 «О порядке разработки и утверждения</w:t>
      </w:r>
      <w:proofErr w:type="gramEnd"/>
      <w:r w:rsidRPr="005B0DD1">
        <w:rPr>
          <w:rFonts w:ascii="Times New Roman" w:hAnsi="Times New Roman"/>
          <w:sz w:val="28"/>
          <w:szCs w:val="28"/>
          <w:lang w:val="ru-RU"/>
        </w:rPr>
        <w:t xml:space="preserve"> органами местного самоуправления схемы размещения нестационарных торговых объектов на территории Республики Башкортостан», администрация сельского поселения Акбулатовский сельсовет муниципального района Мишкинский район Республики Башкортостан </w:t>
      </w:r>
      <w:proofErr w:type="gramStart"/>
      <w:r w:rsidRPr="005B0DD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B0DD1">
        <w:rPr>
          <w:rFonts w:ascii="Times New Roman" w:hAnsi="Times New Roman"/>
          <w:sz w:val="28"/>
          <w:szCs w:val="28"/>
          <w:lang w:val="ru-RU"/>
        </w:rPr>
        <w:t xml:space="preserve"> о с т а н о в л я е т:</w:t>
      </w:r>
    </w:p>
    <w:p w:rsidR="00DD49FB" w:rsidRDefault="00A178E0" w:rsidP="00DD49F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B0DD1">
        <w:rPr>
          <w:rFonts w:ascii="Times New Roman" w:hAnsi="Times New Roman"/>
          <w:sz w:val="28"/>
          <w:szCs w:val="28"/>
          <w:lang w:val="ru-RU"/>
        </w:rPr>
        <w:t xml:space="preserve">Утвердить Схему размещения нестационарных торговых объектов на территории сельского поселения Акбулатовский сельсовет муниципального района Мишкинский район Республики Башкортостан согласно Приложению </w:t>
      </w:r>
      <w:r>
        <w:rPr>
          <w:rFonts w:ascii="Times New Roman" w:hAnsi="Times New Roman"/>
          <w:sz w:val="28"/>
          <w:szCs w:val="28"/>
        </w:rPr>
        <w:t>1.</w:t>
      </w:r>
    </w:p>
    <w:p w:rsidR="00A178E0" w:rsidRPr="005B0DD1" w:rsidRDefault="00A178E0" w:rsidP="00DD49F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B0DD1">
        <w:rPr>
          <w:rFonts w:ascii="Times New Roman" w:hAnsi="Times New Roman"/>
          <w:sz w:val="28"/>
          <w:szCs w:val="28"/>
          <w:lang w:val="ru-RU"/>
        </w:rPr>
        <w:t>Ответственность за внесение изменений в Схему в соответствии с Порядком возложить на управляющего делами.</w:t>
      </w:r>
    </w:p>
    <w:p w:rsidR="00A178E0" w:rsidRPr="005B0DD1" w:rsidRDefault="00A178E0" w:rsidP="00DD49F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B0DD1">
        <w:rPr>
          <w:rFonts w:ascii="Times New Roman" w:hAnsi="Times New Roman"/>
          <w:sz w:val="28"/>
          <w:szCs w:val="28"/>
          <w:lang w:val="ru-RU"/>
        </w:rPr>
        <w:t>Контроль исполнения настоящего постановления оставляю за собой.</w:t>
      </w:r>
    </w:p>
    <w:p w:rsidR="00A178E0" w:rsidRDefault="00A178E0" w:rsidP="00A178E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1055" w:rsidRDefault="00431055" w:rsidP="00A178E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1055" w:rsidRDefault="00431055" w:rsidP="00A178E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1055" w:rsidRPr="005B0DD1" w:rsidRDefault="00431055" w:rsidP="00A178E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</w:t>
      </w:r>
      <w:r w:rsidR="00B26AC6">
        <w:rPr>
          <w:rFonts w:ascii="Times New Roman" w:hAnsi="Times New Roman"/>
          <w:sz w:val="28"/>
          <w:szCs w:val="28"/>
          <w:lang w:val="ru-RU"/>
        </w:rPr>
        <w:t>Ю.В. Андреева</w:t>
      </w:r>
    </w:p>
    <w:p w:rsidR="00A178E0" w:rsidRPr="005B0DD1" w:rsidRDefault="00A178E0" w:rsidP="00A178E0">
      <w:pPr>
        <w:pStyle w:val="ConsPlusNormal"/>
        <w:ind w:firstLine="540"/>
        <w:jc w:val="both"/>
        <w:rPr>
          <w:lang w:val="ru-RU"/>
        </w:rPr>
      </w:pPr>
    </w:p>
    <w:p w:rsidR="00A178E0" w:rsidRPr="005B0DD1" w:rsidRDefault="00A178E0" w:rsidP="00A178E0">
      <w:pPr>
        <w:pStyle w:val="ConsPlusNormal"/>
        <w:ind w:firstLine="540"/>
        <w:jc w:val="both"/>
        <w:rPr>
          <w:lang w:val="ru-RU"/>
        </w:rPr>
      </w:pPr>
    </w:p>
    <w:p w:rsidR="00A178E0" w:rsidRPr="005B0DD1" w:rsidRDefault="00A178E0" w:rsidP="00A178E0">
      <w:pPr>
        <w:pStyle w:val="ConsPlusNormal"/>
        <w:ind w:firstLine="540"/>
        <w:jc w:val="both"/>
        <w:rPr>
          <w:lang w:val="ru-RU"/>
        </w:rPr>
      </w:pPr>
    </w:p>
    <w:p w:rsidR="00A178E0" w:rsidRPr="005B0DD1" w:rsidRDefault="00A178E0" w:rsidP="00A178E0">
      <w:pPr>
        <w:pStyle w:val="ConsPlusNormal"/>
        <w:ind w:firstLine="540"/>
        <w:jc w:val="both"/>
        <w:rPr>
          <w:lang w:val="ru-RU"/>
        </w:rPr>
      </w:pPr>
    </w:p>
    <w:p w:rsidR="00A178E0" w:rsidRPr="005B0DD1" w:rsidRDefault="00A178E0" w:rsidP="00A178E0">
      <w:pPr>
        <w:rPr>
          <w:lang w:val="ru-RU"/>
        </w:rPr>
        <w:sectPr w:rsidR="00A178E0" w:rsidRPr="005B0DD1" w:rsidSect="0043105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178E0" w:rsidRPr="005B0DD1" w:rsidRDefault="00A178E0" w:rsidP="00A178E0">
      <w:pPr>
        <w:pStyle w:val="ConsPlusNormal"/>
        <w:jc w:val="right"/>
        <w:outlineLvl w:val="1"/>
        <w:rPr>
          <w:rFonts w:ascii="Times New Roman" w:hAnsi="Times New Roman" w:cs="Times New Roman"/>
          <w:lang w:val="ru-RU"/>
        </w:rPr>
      </w:pPr>
      <w:r w:rsidRPr="005B0DD1">
        <w:rPr>
          <w:rFonts w:ascii="Times New Roman" w:hAnsi="Times New Roman" w:cs="Times New Roman"/>
          <w:lang w:val="ru-RU"/>
        </w:rPr>
        <w:lastRenderedPageBreak/>
        <w:t>Приложение 1</w:t>
      </w:r>
    </w:p>
    <w:p w:rsidR="00A178E0" w:rsidRPr="005B0DD1" w:rsidRDefault="00A178E0" w:rsidP="00A178E0">
      <w:pPr>
        <w:spacing w:after="1"/>
        <w:rPr>
          <w:lang w:val="ru-RU"/>
        </w:rPr>
      </w:pPr>
    </w:p>
    <w:p w:rsidR="00A178E0" w:rsidRPr="005B0DD1" w:rsidRDefault="00A178E0" w:rsidP="00A178E0">
      <w:pPr>
        <w:pStyle w:val="ConsPlusNormal"/>
        <w:ind w:firstLine="540"/>
        <w:jc w:val="both"/>
        <w:rPr>
          <w:lang w:val="ru-RU"/>
        </w:rPr>
      </w:pPr>
    </w:p>
    <w:p w:rsidR="00A178E0" w:rsidRPr="005B0DD1" w:rsidRDefault="00A178E0" w:rsidP="00A178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86"/>
      <w:bookmarkEnd w:id="1"/>
      <w:r w:rsidRPr="005B0DD1">
        <w:rPr>
          <w:rFonts w:ascii="Times New Roman" w:hAnsi="Times New Roman" w:cs="Times New Roman"/>
          <w:sz w:val="28"/>
          <w:szCs w:val="28"/>
          <w:lang w:val="ru-RU"/>
        </w:rPr>
        <w:t>СХЕМА</w:t>
      </w:r>
    </w:p>
    <w:p w:rsidR="00A178E0" w:rsidRPr="005B0DD1" w:rsidRDefault="00A178E0" w:rsidP="00A178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0DD1">
        <w:rPr>
          <w:rFonts w:ascii="Times New Roman" w:hAnsi="Times New Roman" w:cs="Times New Roman"/>
          <w:sz w:val="28"/>
          <w:szCs w:val="28"/>
          <w:lang w:val="ru-RU"/>
        </w:rPr>
        <w:t>размещения нестационарных торговых объектов на территории сельского поселения</w:t>
      </w:r>
    </w:p>
    <w:p w:rsidR="00A178E0" w:rsidRPr="005B0DD1" w:rsidRDefault="00A178E0" w:rsidP="00A178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B0DD1">
        <w:rPr>
          <w:rFonts w:ascii="Times New Roman" w:hAnsi="Times New Roman" w:cs="Times New Roman"/>
          <w:sz w:val="28"/>
          <w:szCs w:val="28"/>
          <w:u w:val="single"/>
          <w:lang w:val="ru-RU"/>
        </w:rPr>
        <w:t>Акбулатовский сельсовет муниципального района Мишкинский район Республики Башкортостан</w:t>
      </w:r>
    </w:p>
    <w:p w:rsidR="00A178E0" w:rsidRPr="005B0DD1" w:rsidRDefault="00A178E0" w:rsidP="00A178E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5B0DD1">
        <w:rPr>
          <w:rFonts w:ascii="Times New Roman" w:hAnsi="Times New Roman" w:cs="Times New Roman"/>
          <w:sz w:val="22"/>
          <w:szCs w:val="22"/>
          <w:lang w:val="ru-RU"/>
        </w:rPr>
        <w:t>(наименование муниципального образования Республики Башкортостан)</w:t>
      </w:r>
    </w:p>
    <w:p w:rsidR="00A178E0" w:rsidRPr="005B0DD1" w:rsidRDefault="00A178E0" w:rsidP="00A178E0">
      <w:pPr>
        <w:pStyle w:val="ConsPlusNormal"/>
        <w:ind w:firstLine="540"/>
        <w:jc w:val="both"/>
        <w:rPr>
          <w:lang w:val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21"/>
        <w:gridCol w:w="1418"/>
        <w:gridCol w:w="2410"/>
        <w:gridCol w:w="1559"/>
        <w:gridCol w:w="1984"/>
        <w:gridCol w:w="3402"/>
      </w:tblGrid>
      <w:tr w:rsidR="00A178E0" w:rsidRPr="00471FDB" w:rsidTr="00147150">
        <w:tc>
          <w:tcPr>
            <w:tcW w:w="510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21" w:type="dxa"/>
          </w:tcPr>
          <w:p w:rsidR="00A178E0" w:rsidRPr="00666BF3" w:rsidRDefault="00666BF3" w:rsidP="00CE38A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418" w:type="dxa"/>
          </w:tcPr>
          <w:p w:rsidR="00A178E0" w:rsidRPr="005B0DD1" w:rsidRDefault="00666BF3" w:rsidP="00CE38A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 нестационарного торгового объекта</w:t>
            </w:r>
          </w:p>
        </w:tc>
        <w:tc>
          <w:tcPr>
            <w:tcW w:w="2410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8E0">
              <w:rPr>
                <w:rFonts w:ascii="Times New Roman" w:hAnsi="Times New Roman" w:cs="Times New Roman"/>
              </w:rPr>
              <w:t>Специализация</w:t>
            </w:r>
            <w:proofErr w:type="spellEnd"/>
            <w:r w:rsidRPr="00A178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8E0">
              <w:rPr>
                <w:rFonts w:ascii="Times New Roman" w:hAnsi="Times New Roman" w:cs="Times New Roman"/>
              </w:rPr>
              <w:t>нестационарного</w:t>
            </w:r>
            <w:proofErr w:type="spellEnd"/>
            <w:r w:rsidRPr="00A178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8E0">
              <w:rPr>
                <w:rFonts w:ascii="Times New Roman" w:hAnsi="Times New Roman" w:cs="Times New Roman"/>
              </w:rPr>
              <w:t>торгового</w:t>
            </w:r>
            <w:proofErr w:type="spellEnd"/>
            <w:r w:rsidRPr="00A178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8E0">
              <w:rPr>
                <w:rFonts w:ascii="Times New Roman" w:hAnsi="Times New Roman" w:cs="Times New Roman"/>
              </w:rPr>
              <w:t>объекта</w:t>
            </w:r>
            <w:proofErr w:type="spellEnd"/>
          </w:p>
        </w:tc>
        <w:tc>
          <w:tcPr>
            <w:tcW w:w="1559" w:type="dxa"/>
          </w:tcPr>
          <w:p w:rsidR="00A178E0" w:rsidRPr="00666BF3" w:rsidRDefault="00666BF3" w:rsidP="00CE38A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собственности земельного участка</w:t>
            </w:r>
          </w:p>
        </w:tc>
        <w:tc>
          <w:tcPr>
            <w:tcW w:w="1984" w:type="dxa"/>
          </w:tcPr>
          <w:p w:rsidR="00A178E0" w:rsidRPr="005B0DD1" w:rsidRDefault="00666BF3" w:rsidP="00CE38A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A178E0" w:rsidRPr="005B0DD1">
              <w:rPr>
                <w:rFonts w:ascii="Times New Roman" w:hAnsi="Times New Roman" w:cs="Times New Roman"/>
                <w:lang w:val="ru-RU"/>
              </w:rPr>
              <w:t>ериод размещения нестационарного торгового объекта</w:t>
            </w:r>
          </w:p>
        </w:tc>
        <w:tc>
          <w:tcPr>
            <w:tcW w:w="3402" w:type="dxa"/>
          </w:tcPr>
          <w:p w:rsidR="00A178E0" w:rsidRPr="005B0DD1" w:rsidRDefault="00666BF3" w:rsidP="00CE38A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</w:tr>
      <w:tr w:rsidR="00A178E0" w:rsidRPr="00A178E0" w:rsidTr="00147150">
        <w:tc>
          <w:tcPr>
            <w:tcW w:w="510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>7</w:t>
            </w:r>
          </w:p>
        </w:tc>
      </w:tr>
      <w:tr w:rsidR="00A178E0" w:rsidRPr="00666BF3" w:rsidTr="00147150">
        <w:tc>
          <w:tcPr>
            <w:tcW w:w="510" w:type="dxa"/>
          </w:tcPr>
          <w:p w:rsidR="00A178E0" w:rsidRPr="00A178E0" w:rsidRDefault="00A178E0" w:rsidP="00CE38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A178E0" w:rsidRPr="005B0DD1" w:rsidRDefault="00A178E0" w:rsidP="00E7567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B0DD1">
              <w:rPr>
                <w:rFonts w:ascii="Times New Roman" w:hAnsi="Times New Roman" w:cs="Times New Roman"/>
                <w:lang w:val="ru-RU"/>
              </w:rPr>
              <w:t>д.Староакбулатово ул. Трактовая рядом с д. 28а</w:t>
            </w:r>
          </w:p>
        </w:tc>
        <w:tc>
          <w:tcPr>
            <w:tcW w:w="1418" w:type="dxa"/>
          </w:tcPr>
          <w:p w:rsidR="00A178E0" w:rsidRPr="00A178E0" w:rsidRDefault="00A178E0" w:rsidP="00E75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киоск</w:t>
            </w:r>
            <w:proofErr w:type="spellEnd"/>
          </w:p>
        </w:tc>
        <w:tc>
          <w:tcPr>
            <w:tcW w:w="2410" w:type="dxa"/>
          </w:tcPr>
          <w:p w:rsidR="00A178E0" w:rsidRPr="00A178E0" w:rsidRDefault="00147150" w:rsidP="00E75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Смешанный, ТПС</w:t>
            </w:r>
          </w:p>
        </w:tc>
        <w:tc>
          <w:tcPr>
            <w:tcW w:w="1559" w:type="dxa"/>
          </w:tcPr>
          <w:p w:rsidR="00A178E0" w:rsidRPr="00666BF3" w:rsidRDefault="00666BF3" w:rsidP="00E7567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Собственность</w:t>
            </w:r>
          </w:p>
        </w:tc>
        <w:tc>
          <w:tcPr>
            <w:tcW w:w="1984" w:type="dxa"/>
          </w:tcPr>
          <w:p w:rsidR="00A178E0" w:rsidRPr="00A178E0" w:rsidRDefault="00666BF3" w:rsidP="00E75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03.06.2019 по </w:t>
            </w:r>
            <w:r w:rsidR="00147150">
              <w:rPr>
                <w:rFonts w:ascii="Times New Roman" w:hAnsi="Times New Roman" w:cs="Times New Roman"/>
              </w:rPr>
              <w:t>30.05.2024</w:t>
            </w:r>
          </w:p>
        </w:tc>
        <w:tc>
          <w:tcPr>
            <w:tcW w:w="3402" w:type="dxa"/>
          </w:tcPr>
          <w:p w:rsidR="00A178E0" w:rsidRPr="005B0DD1" w:rsidRDefault="00666BF3" w:rsidP="00E7567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A178E0" w:rsidRPr="00666BF3" w:rsidTr="00147150">
        <w:tc>
          <w:tcPr>
            <w:tcW w:w="510" w:type="dxa"/>
          </w:tcPr>
          <w:p w:rsidR="00A178E0" w:rsidRPr="005B0DD1" w:rsidRDefault="00A178E0" w:rsidP="00CE38A2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1" w:type="dxa"/>
          </w:tcPr>
          <w:p w:rsidR="00A178E0" w:rsidRPr="005B0DD1" w:rsidRDefault="00A178E0" w:rsidP="00E7567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178E0" w:rsidRPr="005B0DD1" w:rsidRDefault="00A178E0" w:rsidP="00E7567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A178E0" w:rsidRPr="005B0DD1" w:rsidRDefault="00A178E0" w:rsidP="00E7567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A178E0" w:rsidRPr="005B0DD1" w:rsidRDefault="00A178E0" w:rsidP="00E7567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A178E0" w:rsidRPr="005B0DD1" w:rsidRDefault="00A178E0" w:rsidP="00E7567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A178E0" w:rsidRPr="005B0DD1" w:rsidRDefault="00A178E0" w:rsidP="00E7567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178E0" w:rsidRPr="005B0DD1" w:rsidRDefault="00A178E0" w:rsidP="00A178E0">
      <w:pPr>
        <w:pStyle w:val="ConsPlusNormal"/>
        <w:ind w:firstLine="540"/>
        <w:jc w:val="both"/>
        <w:rPr>
          <w:lang w:val="ru-RU"/>
        </w:rPr>
      </w:pPr>
    </w:p>
    <w:p w:rsidR="00A178E0" w:rsidRPr="005B0DD1" w:rsidRDefault="00A178E0" w:rsidP="00A178E0">
      <w:pPr>
        <w:pStyle w:val="ConsPlusNormal"/>
        <w:ind w:firstLine="540"/>
        <w:jc w:val="both"/>
        <w:rPr>
          <w:lang w:val="ru-RU"/>
        </w:rPr>
      </w:pPr>
    </w:p>
    <w:p w:rsidR="00A178E0" w:rsidRPr="005B0DD1" w:rsidRDefault="00A178E0" w:rsidP="00A178E0">
      <w:pPr>
        <w:rPr>
          <w:lang w:val="ru-RU"/>
        </w:rPr>
      </w:pPr>
    </w:p>
    <w:p w:rsidR="00A178E0" w:rsidRPr="005B0DD1" w:rsidRDefault="00A178E0" w:rsidP="00A178E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0BBC" w:rsidRPr="005B0DD1" w:rsidRDefault="00AD0BBC" w:rsidP="00AD0BBC">
      <w:pPr>
        <w:jc w:val="right"/>
        <w:rPr>
          <w:lang w:val="ru-RU"/>
        </w:rPr>
      </w:pPr>
    </w:p>
    <w:p w:rsidR="00DD49FB" w:rsidRPr="005B0DD1" w:rsidRDefault="00DD49FB" w:rsidP="00AD0BBC">
      <w:pPr>
        <w:jc w:val="right"/>
        <w:rPr>
          <w:lang w:val="ru-RU"/>
        </w:rPr>
      </w:pPr>
    </w:p>
    <w:p w:rsidR="00DD49FB" w:rsidRPr="005B0DD1" w:rsidRDefault="00DD49FB" w:rsidP="00AD0BBC">
      <w:pPr>
        <w:jc w:val="right"/>
        <w:rPr>
          <w:lang w:val="ru-RU"/>
        </w:rPr>
      </w:pPr>
    </w:p>
    <w:sectPr w:rsidR="00DD49FB" w:rsidRPr="005B0DD1" w:rsidSect="00A178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07665"/>
    <w:multiLevelType w:val="hybridMultilevel"/>
    <w:tmpl w:val="7424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0BBC"/>
    <w:rsid w:val="00110998"/>
    <w:rsid w:val="00147150"/>
    <w:rsid w:val="001D0581"/>
    <w:rsid w:val="00200FD9"/>
    <w:rsid w:val="0025754F"/>
    <w:rsid w:val="002F523C"/>
    <w:rsid w:val="003D3FF4"/>
    <w:rsid w:val="00431055"/>
    <w:rsid w:val="00471FDB"/>
    <w:rsid w:val="004C3757"/>
    <w:rsid w:val="00593AFB"/>
    <w:rsid w:val="005B0DD1"/>
    <w:rsid w:val="00666BF3"/>
    <w:rsid w:val="007D253F"/>
    <w:rsid w:val="008470FC"/>
    <w:rsid w:val="00880596"/>
    <w:rsid w:val="00A178E0"/>
    <w:rsid w:val="00A244CE"/>
    <w:rsid w:val="00AD0BBC"/>
    <w:rsid w:val="00B26AC6"/>
    <w:rsid w:val="00CC4A08"/>
    <w:rsid w:val="00DD49FB"/>
    <w:rsid w:val="00E75676"/>
    <w:rsid w:val="00E903E5"/>
    <w:rsid w:val="00F0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5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71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71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471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4715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4715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4715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4715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14715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4715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1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71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471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4715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4715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4715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14715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14715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14715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471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4715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4715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4715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47150"/>
    <w:rPr>
      <w:b/>
      <w:bCs/>
    </w:rPr>
  </w:style>
  <w:style w:type="character" w:styleId="a8">
    <w:name w:val="Emphasis"/>
    <w:basedOn w:val="a0"/>
    <w:uiPriority w:val="20"/>
    <w:qFormat/>
    <w:rsid w:val="0014715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47150"/>
    <w:rPr>
      <w:szCs w:val="32"/>
    </w:rPr>
  </w:style>
  <w:style w:type="paragraph" w:styleId="aa">
    <w:name w:val="List Paragraph"/>
    <w:basedOn w:val="a"/>
    <w:uiPriority w:val="34"/>
    <w:qFormat/>
    <w:rsid w:val="001471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7150"/>
    <w:rPr>
      <w:i/>
    </w:rPr>
  </w:style>
  <w:style w:type="character" w:customStyle="1" w:styleId="22">
    <w:name w:val="Цитата 2 Знак"/>
    <w:basedOn w:val="a0"/>
    <w:link w:val="21"/>
    <w:uiPriority w:val="29"/>
    <w:rsid w:val="0014715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4715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47150"/>
    <w:rPr>
      <w:b/>
      <w:i/>
      <w:sz w:val="24"/>
    </w:rPr>
  </w:style>
  <w:style w:type="character" w:styleId="ad">
    <w:name w:val="Subtle Emphasis"/>
    <w:uiPriority w:val="19"/>
    <w:qFormat/>
    <w:rsid w:val="0014715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4715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4715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4715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47150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ConsPlusNormal">
    <w:name w:val="ConsPlusNormal"/>
    <w:rsid w:val="00DD4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78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147150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43105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31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mish_akbulat@mail.ru</cp:lastModifiedBy>
  <cp:revision>12</cp:revision>
  <cp:lastPrinted>2022-02-16T06:48:00Z</cp:lastPrinted>
  <dcterms:created xsi:type="dcterms:W3CDTF">2019-05-21T11:41:00Z</dcterms:created>
  <dcterms:modified xsi:type="dcterms:W3CDTF">2022-06-13T06:16:00Z</dcterms:modified>
</cp:coreProperties>
</file>